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DC" w:rsidRPr="00B40C5D" w:rsidRDefault="00D96ADC" w:rsidP="00B40C5D">
      <w:pPr>
        <w:jc w:val="center"/>
        <w:rPr>
          <w:b/>
          <w:sz w:val="28"/>
          <w:szCs w:val="28"/>
        </w:rPr>
      </w:pPr>
      <w:r w:rsidRPr="00B40C5D">
        <w:rPr>
          <w:b/>
          <w:sz w:val="28"/>
          <w:szCs w:val="28"/>
        </w:rPr>
        <w:t>Oxford Attack Basketball Club</w:t>
      </w:r>
      <w:r w:rsidR="009F43E2" w:rsidRPr="00B40C5D">
        <w:rPr>
          <w:b/>
          <w:sz w:val="28"/>
          <w:szCs w:val="28"/>
        </w:rPr>
        <w:t xml:space="preserve"> - </w:t>
      </w:r>
      <w:r w:rsidRPr="00B40C5D">
        <w:rPr>
          <w:b/>
          <w:sz w:val="28"/>
          <w:szCs w:val="28"/>
        </w:rPr>
        <w:t>Coaches Manual</w:t>
      </w:r>
      <w:r w:rsidR="00F400A7">
        <w:rPr>
          <w:b/>
          <w:sz w:val="28"/>
          <w:szCs w:val="28"/>
        </w:rPr>
        <w:t xml:space="preserve"> – 2017-18 Season</w:t>
      </w:r>
    </w:p>
    <w:p w:rsidR="00D96ADC" w:rsidRPr="00B40C5D" w:rsidRDefault="00D96ADC" w:rsidP="00D96ADC">
      <w:pPr>
        <w:rPr>
          <w:b/>
        </w:rPr>
      </w:pPr>
      <w:r w:rsidRPr="00B40C5D">
        <w:rPr>
          <w:b/>
        </w:rPr>
        <w:t>General Rules</w:t>
      </w:r>
      <w:r w:rsidR="00B40C5D">
        <w:rPr>
          <w:b/>
        </w:rPr>
        <w:t>:</w:t>
      </w:r>
    </w:p>
    <w:p w:rsidR="00505D3C" w:rsidRDefault="00505D3C" w:rsidP="00D96ADC">
      <w:pPr>
        <w:pStyle w:val="ListParagraph"/>
        <w:numPr>
          <w:ilvl w:val="0"/>
          <w:numId w:val="15"/>
        </w:numPr>
      </w:pPr>
      <w:r>
        <w:t xml:space="preserve">Players’ fees are due </w:t>
      </w:r>
      <w:r w:rsidR="00BD7A16">
        <w:t>via on-line credit card payment within one week of a player officially making an Oxford Attack team.  Split payments can also be made.</w:t>
      </w:r>
    </w:p>
    <w:p w:rsidR="00505D3C" w:rsidRDefault="00505D3C" w:rsidP="00505D3C">
      <w:pPr>
        <w:pStyle w:val="ListParagraph"/>
        <w:numPr>
          <w:ilvl w:val="0"/>
          <w:numId w:val="15"/>
        </w:numPr>
      </w:pPr>
      <w:r>
        <w:t>All teams shall consist of no less than 1</w:t>
      </w:r>
      <w:r w:rsidR="00492EAD">
        <w:t>1</w:t>
      </w:r>
      <w:r>
        <w:t xml:space="preserve"> players and no more than 12 players unless approved by the executive of the Oxford Attack.</w:t>
      </w:r>
      <w:r w:rsidR="00492EAD">
        <w:t xml:space="preserve">  Exceptions can be made for more (13) or less (9 or 10) players but team budgets will be affected for teams with less than </w:t>
      </w:r>
      <w:r w:rsidR="00492EAD" w:rsidRPr="007A55F7">
        <w:rPr>
          <w:u w:val="single"/>
        </w:rPr>
        <w:t>1</w:t>
      </w:r>
      <w:r w:rsidR="007F6F69">
        <w:rPr>
          <w:u w:val="single"/>
        </w:rPr>
        <w:t>2</w:t>
      </w:r>
      <w:r w:rsidR="00492EAD" w:rsidRPr="007A55F7">
        <w:rPr>
          <w:u w:val="single"/>
        </w:rPr>
        <w:t xml:space="preserve"> paying players</w:t>
      </w:r>
      <w:r w:rsidR="00492EAD">
        <w:t>.</w:t>
      </w:r>
    </w:p>
    <w:p w:rsidR="00FA6CDC" w:rsidRDefault="00505D3C" w:rsidP="00D96ADC">
      <w:pPr>
        <w:pStyle w:val="ListParagraph"/>
        <w:numPr>
          <w:ilvl w:val="0"/>
          <w:numId w:val="15"/>
        </w:numPr>
      </w:pPr>
      <w:r>
        <w:t>Initial budgets for all teams will be ‘minimum player budgets</w:t>
      </w:r>
      <w:r w:rsidR="00E222AE">
        <w:t>’</w:t>
      </w:r>
      <w:r>
        <w:t xml:space="preserve"> (9</w:t>
      </w:r>
      <w:r w:rsidR="007F6F69">
        <w:t>-10</w:t>
      </w:r>
      <w:r>
        <w:t xml:space="preserve"> players) until fees are received for all players – i.e. </w:t>
      </w:r>
      <w:r w:rsidR="007F6F69">
        <w:t>a 9-</w:t>
      </w:r>
      <w:r>
        <w:t>10 paid player budget is $</w:t>
      </w:r>
      <w:r w:rsidR="00FA6CDC">
        <w:t>2250</w:t>
      </w:r>
      <w:r>
        <w:t xml:space="preserve">; </w:t>
      </w:r>
      <w:r w:rsidR="007F6F69">
        <w:t xml:space="preserve">an </w:t>
      </w:r>
      <w:r>
        <w:t>11 paid player budget is $</w:t>
      </w:r>
      <w:r w:rsidR="00FA6CDC">
        <w:t>2600</w:t>
      </w:r>
      <w:r w:rsidR="007F6F69">
        <w:t>, and a</w:t>
      </w:r>
      <w:r>
        <w:t xml:space="preserve"> </w:t>
      </w:r>
      <w:r w:rsidR="007F6F69">
        <w:t>12 paid player budget is $</w:t>
      </w:r>
      <w:r w:rsidR="00FA6CDC">
        <w:t>3000</w:t>
      </w:r>
      <w:r>
        <w:t>.</w:t>
      </w:r>
      <w:r w:rsidR="007F6F69">
        <w:t xml:space="preserve">  </w:t>
      </w:r>
      <w:r w:rsidR="00E222AE">
        <w:t>P</w:t>
      </w:r>
      <w:r w:rsidR="007F6F69">
        <w:t>layer, coach and team registration with the OBA and also registration for the Ontario Cup</w:t>
      </w:r>
      <w:r w:rsidR="00E222AE">
        <w:t xml:space="preserve"> are already paid for by the club for all teams with </w:t>
      </w:r>
      <w:r w:rsidR="00E222AE" w:rsidRPr="00E222AE">
        <w:rPr>
          <w:u w:val="single"/>
        </w:rPr>
        <w:t>any budget level</w:t>
      </w:r>
      <w:r w:rsidR="007F6F69">
        <w:t xml:space="preserve">.  Team budgets are for </w:t>
      </w:r>
      <w:r w:rsidR="007F6F69" w:rsidRPr="00E222AE">
        <w:rPr>
          <w:u w:val="single"/>
        </w:rPr>
        <w:t>all other</w:t>
      </w:r>
      <w:r w:rsidR="007F6F69">
        <w:t xml:space="preserve"> tournaments</w:t>
      </w:r>
      <w:r w:rsidR="00F2695B">
        <w:t>, referee costs</w:t>
      </w:r>
      <w:r w:rsidR="007F6F69">
        <w:t xml:space="preserve"> and games teams wish to attend.  Teams can raise additional funds for more games through our Boston Pizza </w:t>
      </w:r>
      <w:r w:rsidR="00E57243">
        <w:t xml:space="preserve">dinner </w:t>
      </w:r>
      <w:r w:rsidR="007F6F69">
        <w:t>fundraiser.</w:t>
      </w:r>
      <w:r w:rsidR="00137778">
        <w:t xml:space="preserve"> </w:t>
      </w:r>
    </w:p>
    <w:p w:rsidR="00505D3C" w:rsidRDefault="00137778" w:rsidP="00D96ADC">
      <w:pPr>
        <w:pStyle w:val="ListParagraph"/>
        <w:numPr>
          <w:ilvl w:val="0"/>
          <w:numId w:val="15"/>
        </w:numPr>
      </w:pPr>
      <w:r>
        <w:t xml:space="preserve">Coaches who coach Oxford Attack teams without </w:t>
      </w:r>
      <w:r w:rsidR="00FA6CDC">
        <w:t>children</w:t>
      </w:r>
      <w:r>
        <w:t xml:space="preserve"> on those teams can request a coaches’ allowance of $200 for the 201</w:t>
      </w:r>
      <w:r w:rsidR="00BD7A16">
        <w:t>7</w:t>
      </w:r>
      <w:r>
        <w:t>-1</w:t>
      </w:r>
      <w:r w:rsidR="00BD7A16">
        <w:t>8</w:t>
      </w:r>
      <w:r>
        <w:t xml:space="preserve"> season</w:t>
      </w:r>
      <w:r w:rsidR="00FA6CDC">
        <w:t xml:space="preserve"> – this does not come from your team budget</w:t>
      </w:r>
      <w:r>
        <w:t>.</w:t>
      </w:r>
    </w:p>
    <w:p w:rsidR="00BD7A16" w:rsidRDefault="00BD7A16" w:rsidP="00D96ADC">
      <w:pPr>
        <w:pStyle w:val="ListParagraph"/>
        <w:numPr>
          <w:ilvl w:val="0"/>
          <w:numId w:val="15"/>
        </w:numPr>
      </w:pPr>
      <w:r>
        <w:t>Teams can use up to $150 from any left-over team budget for an end of season team party.</w:t>
      </w:r>
    </w:p>
    <w:p w:rsidR="00F2695B" w:rsidRDefault="00F2695B" w:rsidP="00D96ADC">
      <w:pPr>
        <w:pStyle w:val="ListParagraph"/>
        <w:numPr>
          <w:ilvl w:val="0"/>
          <w:numId w:val="15"/>
        </w:numPr>
      </w:pPr>
      <w:r>
        <w:t>Teams cannot play games or tournaments until the high-school basketball season is over.</w:t>
      </w:r>
    </w:p>
    <w:p w:rsidR="00F2695B" w:rsidRDefault="00F2695B" w:rsidP="00D96ADC">
      <w:pPr>
        <w:pStyle w:val="ListParagraph"/>
        <w:numPr>
          <w:ilvl w:val="0"/>
          <w:numId w:val="15"/>
        </w:numPr>
      </w:pPr>
      <w:r>
        <w:t xml:space="preserve">Once tryouts are completed and the teams </w:t>
      </w:r>
      <w:r w:rsidR="000D76B2">
        <w:t>are</w:t>
      </w:r>
      <w:r>
        <w:t xml:space="preserve"> chosen, coaches may </w:t>
      </w:r>
      <w:r w:rsidR="000D76B2">
        <w:t xml:space="preserve">have </w:t>
      </w:r>
      <w:r>
        <w:t>an optional practice once-per-week</w:t>
      </w:r>
      <w:r w:rsidR="000D76B2">
        <w:t xml:space="preserve"> until the high-school season is complete. Then coaches may begin twice per week practice.</w:t>
      </w:r>
    </w:p>
    <w:p w:rsidR="00505D3C" w:rsidRDefault="00505D3C" w:rsidP="00D96ADC">
      <w:pPr>
        <w:pStyle w:val="ListParagraph"/>
        <w:numPr>
          <w:ilvl w:val="0"/>
          <w:numId w:val="15"/>
        </w:numPr>
      </w:pPr>
      <w:r>
        <w:t>No team will be registered for provincial championships and no player will be registered with the O.B.A. until appropriate player fees are received.</w:t>
      </w:r>
    </w:p>
    <w:p w:rsidR="00505D3C" w:rsidRDefault="00505D3C" w:rsidP="00D96ADC">
      <w:pPr>
        <w:pStyle w:val="ListParagraph"/>
        <w:numPr>
          <w:ilvl w:val="0"/>
          <w:numId w:val="15"/>
        </w:numPr>
      </w:pPr>
      <w:r>
        <w:t>Coaches must submit names of players unable to pay registration fees to the executive by the deadline for team fees.</w:t>
      </w:r>
    </w:p>
    <w:p w:rsidR="00505D3C" w:rsidRDefault="00505D3C" w:rsidP="00D96ADC">
      <w:pPr>
        <w:pStyle w:val="ListParagraph"/>
        <w:numPr>
          <w:ilvl w:val="0"/>
          <w:numId w:val="15"/>
        </w:numPr>
      </w:pPr>
      <w:r>
        <w:t>Coaches will not allow any person the bench who is not registered with the club.</w:t>
      </w:r>
    </w:p>
    <w:p w:rsidR="00505D3C" w:rsidRDefault="00505D3C" w:rsidP="00D96ADC">
      <w:pPr>
        <w:pStyle w:val="ListParagraph"/>
        <w:numPr>
          <w:ilvl w:val="0"/>
          <w:numId w:val="15"/>
        </w:numPr>
      </w:pPr>
      <w:r>
        <w:t xml:space="preserve">All club Codes of Conduct (Coaches, Parents and Players) </w:t>
      </w:r>
      <w:r w:rsidR="00E041AA">
        <w:t xml:space="preserve">will </w:t>
      </w:r>
      <w:r w:rsidR="00FA6CDC">
        <w:t xml:space="preserve">be </w:t>
      </w:r>
      <w:r w:rsidR="00E041AA">
        <w:t xml:space="preserve">acknowledged on-line upon player or coach registration.  </w:t>
      </w:r>
      <w:r w:rsidR="007A55F7">
        <w:t xml:space="preserve">It is recommended </w:t>
      </w:r>
      <w:r w:rsidR="00E041AA">
        <w:t xml:space="preserve">that </w:t>
      </w:r>
      <w:r w:rsidR="007A55F7">
        <w:t xml:space="preserve">coaches </w:t>
      </w:r>
      <w:r w:rsidR="00E041AA">
        <w:t xml:space="preserve">read and keep </w:t>
      </w:r>
      <w:r w:rsidR="007A55F7">
        <w:t xml:space="preserve">a copy </w:t>
      </w:r>
      <w:r w:rsidR="00E041AA">
        <w:t>of the Player Code of Conduct also.</w:t>
      </w:r>
    </w:p>
    <w:p w:rsidR="00D96ADC" w:rsidRDefault="00D96ADC" w:rsidP="00D96ADC">
      <w:pPr>
        <w:pStyle w:val="ListParagraph"/>
        <w:numPr>
          <w:ilvl w:val="0"/>
          <w:numId w:val="15"/>
        </w:numPr>
      </w:pPr>
      <w:r>
        <w:t>Each team shall have one head coach and an assistant coach</w:t>
      </w:r>
      <w:r w:rsidR="009F43E2">
        <w:t xml:space="preserve"> </w:t>
      </w:r>
      <w:r>
        <w:t>(es) or team manager or both.</w:t>
      </w:r>
      <w:r w:rsidR="00E041AA">
        <w:t xml:space="preserve">  All must fill out an Oxford Attack Coaches Application and be approved they Executive before</w:t>
      </w:r>
      <w:r w:rsidR="00F400A7">
        <w:t xml:space="preserve"> joining any team.</w:t>
      </w:r>
    </w:p>
    <w:p w:rsidR="00D96ADC" w:rsidRDefault="00D96ADC" w:rsidP="00D96ADC">
      <w:pPr>
        <w:pStyle w:val="ListParagraph"/>
        <w:numPr>
          <w:ilvl w:val="0"/>
          <w:numId w:val="15"/>
        </w:numPr>
      </w:pPr>
      <w:r>
        <w:t>Head coaches are required to have and provide proof of their appropriate coaching credentials for the team they are coaching or be in the process of receiving their appropriate credentials.  The Oxford Attack Basketball Club will provide help fund the necessary courses to earn their credentials.</w:t>
      </w:r>
    </w:p>
    <w:p w:rsidR="00D96ADC" w:rsidRDefault="00D96ADC" w:rsidP="00D96ADC">
      <w:pPr>
        <w:pStyle w:val="ListParagraph"/>
        <w:numPr>
          <w:ilvl w:val="0"/>
          <w:numId w:val="15"/>
        </w:numPr>
      </w:pPr>
      <w:r>
        <w:t xml:space="preserve">All coaches, assistant coaches, managers and volunteers who </w:t>
      </w:r>
      <w:r w:rsidR="00FA6CDC">
        <w:t>work with</w:t>
      </w:r>
      <w:r>
        <w:t xml:space="preserve"> players will provide up to date police checks once </w:t>
      </w:r>
      <w:r w:rsidR="00B40C5D">
        <w:t>per year (by Dec. 1</w:t>
      </w:r>
      <w:r w:rsidR="00B40C5D" w:rsidRPr="00B40C5D">
        <w:rPr>
          <w:vertAlign w:val="superscript"/>
        </w:rPr>
        <w:t>st</w:t>
      </w:r>
      <w:r w:rsidR="00B40C5D">
        <w:t>)</w:t>
      </w:r>
      <w:r>
        <w:t>.</w:t>
      </w:r>
    </w:p>
    <w:p w:rsidR="00D96ADC" w:rsidRDefault="00D96ADC" w:rsidP="00D96ADC">
      <w:pPr>
        <w:pStyle w:val="ListParagraph"/>
        <w:numPr>
          <w:ilvl w:val="0"/>
          <w:numId w:val="15"/>
        </w:numPr>
      </w:pPr>
      <w:r>
        <w:t>Any coach, assistant coach, manager or volunteer without their up to date police check supplied to the Oxford Attack executive or must have an approved coach at all of their practices until the police check is received.</w:t>
      </w:r>
    </w:p>
    <w:p w:rsidR="00D96ADC" w:rsidRDefault="00D96ADC" w:rsidP="00D96ADC">
      <w:pPr>
        <w:pStyle w:val="ListParagraph"/>
        <w:numPr>
          <w:ilvl w:val="0"/>
          <w:numId w:val="15"/>
        </w:numPr>
      </w:pPr>
      <w:r>
        <w:t xml:space="preserve">No coach, assistant coach, manager or volunteer should be left alone with any player other than one of their own children at any time.  In the circumstances that a coach may be required to be </w:t>
      </w:r>
      <w:r>
        <w:lastRenderedPageBreak/>
        <w:t>alone with a player to take them back and forth from a game or practice.  Written permission must be supplied by the parent and permission must be granted by the Oxford Attack Executive.</w:t>
      </w:r>
    </w:p>
    <w:p w:rsidR="00D96ADC" w:rsidRDefault="00D96ADC" w:rsidP="00D96ADC">
      <w:pPr>
        <w:pStyle w:val="ListParagraph"/>
        <w:numPr>
          <w:ilvl w:val="0"/>
          <w:numId w:val="15"/>
        </w:numPr>
      </w:pPr>
      <w:r>
        <w:t>Teams shall be boys or girls teams.  Girls shall be allowed to play on boys teams with written permission from the girl’s parents.</w:t>
      </w:r>
    </w:p>
    <w:p w:rsidR="00D96ADC" w:rsidRDefault="00D96ADC" w:rsidP="00D96ADC">
      <w:pPr>
        <w:pStyle w:val="ListParagraph"/>
        <w:numPr>
          <w:ilvl w:val="0"/>
          <w:numId w:val="15"/>
        </w:numPr>
      </w:pPr>
      <w:r>
        <w:t>Equipment such as basketballs, uniforms, first aid kits etc. shall be provided to each coach by the Oxford Attack Club at the beginning of the season.  Each coach is responsible for the equipment that they are provided and to make sure that it is returned at the end of the season.  The Oxford Attack Basketball Club recognizes that some equipment may get lost or damaged during the season, and no coach will be responsible for minor damage, wear and tear, or loss, but should do everything in their power to insure that the equipment is returned in a good state.</w:t>
      </w:r>
    </w:p>
    <w:p w:rsidR="00D96ADC" w:rsidRDefault="00D96ADC" w:rsidP="00D96ADC">
      <w:pPr>
        <w:pStyle w:val="ListParagraph"/>
        <w:numPr>
          <w:ilvl w:val="0"/>
          <w:numId w:val="15"/>
        </w:numPr>
      </w:pPr>
      <w:r>
        <w:t>Coaches should remember that they represent not only their team but the Oxford Attack Basketball Club.  Players will look up to their coaches and coaches should provide a positive role model for players and a positive image for the Club.</w:t>
      </w:r>
    </w:p>
    <w:p w:rsidR="00F400A7" w:rsidRDefault="00F400A7" w:rsidP="00D96ADC">
      <w:pPr>
        <w:rPr>
          <w:b/>
        </w:rPr>
      </w:pPr>
    </w:p>
    <w:p w:rsidR="00D96ADC" w:rsidRPr="00B40C5D" w:rsidRDefault="00D96ADC" w:rsidP="00D96ADC">
      <w:pPr>
        <w:rPr>
          <w:b/>
        </w:rPr>
      </w:pPr>
      <w:r w:rsidRPr="00B40C5D">
        <w:rPr>
          <w:b/>
        </w:rPr>
        <w:t>Tryouts</w:t>
      </w:r>
      <w:r w:rsidR="00B40C5D" w:rsidRPr="00B40C5D">
        <w:rPr>
          <w:b/>
        </w:rPr>
        <w:t>:</w:t>
      </w:r>
    </w:p>
    <w:p w:rsidR="00D96ADC" w:rsidRDefault="00D96ADC" w:rsidP="00D96ADC">
      <w:pPr>
        <w:pStyle w:val="ListParagraph"/>
        <w:numPr>
          <w:ilvl w:val="0"/>
          <w:numId w:val="16"/>
        </w:numPr>
      </w:pPr>
      <w:r>
        <w:t xml:space="preserve">Tryouts shall be open tryouts </w:t>
      </w:r>
      <w:r w:rsidR="009F43E2">
        <w:t>for</w:t>
      </w:r>
      <w:r>
        <w:t xml:space="preserve"> anyone who wants to tryout.</w:t>
      </w:r>
    </w:p>
    <w:p w:rsidR="00D96ADC" w:rsidRDefault="00D96ADC" w:rsidP="00D96ADC">
      <w:pPr>
        <w:pStyle w:val="ListParagraph"/>
        <w:numPr>
          <w:ilvl w:val="0"/>
          <w:numId w:val="16"/>
        </w:numPr>
      </w:pPr>
      <w:r>
        <w:t>Coaches should make themselves aware of all special needs, illnesses, medical conditions and medications of all of their players before tryouts begin.</w:t>
      </w:r>
    </w:p>
    <w:p w:rsidR="00D96ADC" w:rsidRDefault="00D96ADC" w:rsidP="00D96ADC">
      <w:pPr>
        <w:pStyle w:val="ListParagraph"/>
        <w:numPr>
          <w:ilvl w:val="0"/>
          <w:numId w:val="16"/>
        </w:numPr>
      </w:pPr>
      <w:r>
        <w:t>There should be at least two coaches, assistant coaches, managers or combination of the three present at all tryouts.</w:t>
      </w:r>
    </w:p>
    <w:p w:rsidR="00D96ADC" w:rsidRDefault="00D96ADC" w:rsidP="00D96ADC">
      <w:pPr>
        <w:pStyle w:val="ListParagraph"/>
        <w:numPr>
          <w:ilvl w:val="0"/>
          <w:numId w:val="16"/>
        </w:numPr>
      </w:pPr>
      <w:r>
        <w:t>Tryouts will be open to parents to view at all time</w:t>
      </w:r>
      <w:r w:rsidR="00F2695B">
        <w:t>s</w:t>
      </w:r>
    </w:p>
    <w:p w:rsidR="00D96ADC" w:rsidRDefault="00D96ADC" w:rsidP="00D96ADC">
      <w:pPr>
        <w:pStyle w:val="ListParagraph"/>
        <w:numPr>
          <w:ilvl w:val="0"/>
          <w:numId w:val="16"/>
        </w:numPr>
      </w:pPr>
      <w:r>
        <w:t xml:space="preserve">When teams have been chosen, coaches shall call </w:t>
      </w:r>
      <w:r w:rsidR="009F43E2">
        <w:t xml:space="preserve">(or meet face to face) </w:t>
      </w:r>
      <w:r>
        <w:t>players that have been cut from the team to tell them personally and provide positive input as to why they player was not chosen and what they can do to improve their skills and chances of making a team in the future.</w:t>
      </w:r>
    </w:p>
    <w:p w:rsidR="00D96ADC" w:rsidRDefault="00D96ADC" w:rsidP="00D96ADC"/>
    <w:p w:rsidR="00D96ADC" w:rsidRPr="00B40C5D" w:rsidRDefault="00D96ADC" w:rsidP="00D96ADC">
      <w:pPr>
        <w:rPr>
          <w:b/>
        </w:rPr>
      </w:pPr>
      <w:r w:rsidRPr="00B40C5D">
        <w:rPr>
          <w:b/>
        </w:rPr>
        <w:t>Practices</w:t>
      </w:r>
      <w:r w:rsidR="00B40C5D" w:rsidRPr="00B40C5D">
        <w:rPr>
          <w:b/>
        </w:rPr>
        <w:t>:</w:t>
      </w:r>
    </w:p>
    <w:p w:rsidR="00D96ADC" w:rsidRDefault="00D96ADC" w:rsidP="00D96ADC">
      <w:pPr>
        <w:pStyle w:val="ListParagraph"/>
        <w:numPr>
          <w:ilvl w:val="0"/>
          <w:numId w:val="17"/>
        </w:numPr>
      </w:pPr>
      <w:r>
        <w:t>Teams shall be allocated practice times by the executive.  No team shall interfere with practice time of another team unless approved by the other coach.</w:t>
      </w:r>
    </w:p>
    <w:p w:rsidR="00D96ADC" w:rsidRDefault="00D96ADC" w:rsidP="00D96ADC">
      <w:pPr>
        <w:pStyle w:val="ListParagraph"/>
        <w:numPr>
          <w:ilvl w:val="0"/>
          <w:numId w:val="17"/>
        </w:numPr>
      </w:pPr>
      <w:r>
        <w:t>Practices should be planned out ahead of time to insure practices run smoothly.</w:t>
      </w:r>
    </w:p>
    <w:p w:rsidR="00D96ADC" w:rsidRDefault="00D96ADC" w:rsidP="00D96ADC">
      <w:pPr>
        <w:pStyle w:val="ListParagraph"/>
        <w:numPr>
          <w:ilvl w:val="0"/>
          <w:numId w:val="17"/>
        </w:numPr>
      </w:pPr>
      <w:r>
        <w:t>School rentals start at 6:30 and end at 9:30 for the most part.  Coaches must insure that practices do not start before the allocated time and that gyms are vacated by the allocated time to avoid complaints from the school staff or custodial staff.</w:t>
      </w:r>
    </w:p>
    <w:p w:rsidR="00D96ADC" w:rsidRDefault="00D96ADC" w:rsidP="00D96ADC">
      <w:pPr>
        <w:pStyle w:val="ListParagraph"/>
        <w:numPr>
          <w:ilvl w:val="0"/>
          <w:numId w:val="17"/>
        </w:numPr>
      </w:pPr>
      <w:r>
        <w:t xml:space="preserve">Gym time can be cancelled at any time with very little notice from the Thames Valley District School Board.  Coaches will be notified of any cancellations as soon as the executive is notified, and coaches will be responsible to notify their players as soon as possible. </w:t>
      </w:r>
    </w:p>
    <w:p w:rsidR="00D96ADC" w:rsidRDefault="00D96ADC" w:rsidP="00D96ADC">
      <w:pPr>
        <w:pStyle w:val="ListParagraph"/>
        <w:numPr>
          <w:ilvl w:val="0"/>
          <w:numId w:val="17"/>
        </w:numPr>
      </w:pPr>
      <w:r>
        <w:t>Players shall not be allowed into the gym at any time without a coach, assistant coach, or team manager present.</w:t>
      </w:r>
    </w:p>
    <w:p w:rsidR="00D96ADC" w:rsidRDefault="00D96ADC" w:rsidP="00D96ADC">
      <w:pPr>
        <w:pStyle w:val="ListParagraph"/>
        <w:numPr>
          <w:ilvl w:val="0"/>
          <w:numId w:val="17"/>
        </w:numPr>
      </w:pPr>
      <w:r>
        <w:t>Coaches will be held responsible for the behaviour of their players and must keep them under control at all times they are in the school facilities before, during and after practices.</w:t>
      </w:r>
    </w:p>
    <w:p w:rsidR="00D96ADC" w:rsidRDefault="00D96ADC" w:rsidP="00D96ADC">
      <w:pPr>
        <w:pStyle w:val="ListParagraph"/>
        <w:numPr>
          <w:ilvl w:val="0"/>
          <w:numId w:val="17"/>
        </w:numPr>
      </w:pPr>
      <w:r>
        <w:t>Coaches should insure that they are at practices at least 10 minutes before practices start to allow for players showing up early.</w:t>
      </w:r>
    </w:p>
    <w:p w:rsidR="00D96ADC" w:rsidRDefault="00D96ADC" w:rsidP="00D96ADC">
      <w:pPr>
        <w:pStyle w:val="ListParagraph"/>
        <w:numPr>
          <w:ilvl w:val="0"/>
          <w:numId w:val="17"/>
        </w:numPr>
      </w:pPr>
      <w:r>
        <w:lastRenderedPageBreak/>
        <w:t xml:space="preserve">Coaches should not leave the practice facilities until all players have been picked up and left the premises.  Should a parent show up late on a regular basis they should be reminded of the Parent </w:t>
      </w:r>
      <w:r w:rsidR="00B40C5D">
        <w:t>Code of Conduct</w:t>
      </w:r>
      <w:r w:rsidR="00427B50">
        <w:t xml:space="preserve"> </w:t>
      </w:r>
      <w:r>
        <w:t>that they agreed to</w:t>
      </w:r>
      <w:r w:rsidR="00427B50">
        <w:t xml:space="preserve"> in picking their children up in a timely manner.</w:t>
      </w:r>
    </w:p>
    <w:p w:rsidR="00F14862" w:rsidRDefault="00F14862" w:rsidP="00D96ADC">
      <w:pPr>
        <w:rPr>
          <w:b/>
        </w:rPr>
      </w:pPr>
    </w:p>
    <w:p w:rsidR="00D96ADC" w:rsidRPr="00427B50" w:rsidRDefault="00D96ADC" w:rsidP="00D96ADC">
      <w:pPr>
        <w:rPr>
          <w:b/>
        </w:rPr>
      </w:pPr>
      <w:r w:rsidRPr="00427B50">
        <w:rPr>
          <w:b/>
        </w:rPr>
        <w:t>Games and Tournaments</w:t>
      </w:r>
      <w:r w:rsidR="00427B50" w:rsidRPr="00427B50">
        <w:rPr>
          <w:b/>
        </w:rPr>
        <w:t>:</w:t>
      </w:r>
    </w:p>
    <w:p w:rsidR="00D96ADC" w:rsidRDefault="00D96ADC" w:rsidP="00D96ADC">
      <w:pPr>
        <w:pStyle w:val="ListParagraph"/>
        <w:numPr>
          <w:ilvl w:val="0"/>
          <w:numId w:val="18"/>
        </w:numPr>
      </w:pPr>
      <w:r>
        <w:t>Coaches should arrive at games 30 minutes ahead of time to insure proper supervision of</w:t>
      </w:r>
      <w:r w:rsidR="000D76B2">
        <w:t xml:space="preserve"> </w:t>
      </w:r>
      <w:r>
        <w:t>players.</w:t>
      </w:r>
    </w:p>
    <w:p w:rsidR="00D96ADC" w:rsidRDefault="00D96ADC" w:rsidP="00D96ADC">
      <w:pPr>
        <w:pStyle w:val="ListParagraph"/>
        <w:numPr>
          <w:ilvl w:val="0"/>
          <w:numId w:val="18"/>
        </w:numPr>
      </w:pPr>
      <w:r>
        <w:t xml:space="preserve">No player shall be allowed to play without </w:t>
      </w:r>
      <w:r w:rsidR="000D76B2">
        <w:t xml:space="preserve">having registered on-line and read and acknowledged </w:t>
      </w:r>
      <w:r>
        <w:t xml:space="preserve">the Player Code of Conduct and without their parents having </w:t>
      </w:r>
      <w:r w:rsidR="000D76B2">
        <w:t xml:space="preserve">read and acknowledged </w:t>
      </w:r>
      <w:r>
        <w:t>their Parent Code of Conduct.</w:t>
      </w:r>
    </w:p>
    <w:p w:rsidR="00D96ADC" w:rsidRDefault="00D96ADC" w:rsidP="00D96ADC">
      <w:pPr>
        <w:pStyle w:val="ListParagraph"/>
        <w:numPr>
          <w:ilvl w:val="0"/>
          <w:numId w:val="18"/>
        </w:numPr>
      </w:pPr>
      <w:r>
        <w:t xml:space="preserve">Coaches should carry copies of birth certificates of all of their players to all games and tournaments. </w:t>
      </w:r>
    </w:p>
    <w:p w:rsidR="00D96ADC" w:rsidRDefault="00D96ADC" w:rsidP="00D96ADC">
      <w:pPr>
        <w:pStyle w:val="ListParagraph"/>
        <w:numPr>
          <w:ilvl w:val="0"/>
          <w:numId w:val="18"/>
        </w:numPr>
      </w:pPr>
      <w:r>
        <w:t xml:space="preserve">Coaches should be aware of arranging game times and make sure that they are appropriate for the age group of the team they are coaching.  </w:t>
      </w:r>
      <w:r w:rsidR="009F43E2">
        <w:t>For example; a</w:t>
      </w:r>
      <w:r>
        <w:t xml:space="preserve"> 9:00 </w:t>
      </w:r>
      <w:r w:rsidR="009F43E2">
        <w:t xml:space="preserve">pm </w:t>
      </w:r>
      <w:r>
        <w:t>game in Guelph on a school night for a Grade 5 &amp; 6 team is inappropriate.</w:t>
      </w:r>
    </w:p>
    <w:p w:rsidR="00D96ADC" w:rsidRDefault="00D96ADC" w:rsidP="00D96ADC">
      <w:pPr>
        <w:pStyle w:val="ListParagraph"/>
        <w:numPr>
          <w:ilvl w:val="0"/>
          <w:numId w:val="18"/>
        </w:numPr>
      </w:pPr>
      <w:r>
        <w:t>Players and parents should be notified of scheduled games and tournaments as soon as possible to insure that they are able to attend.  Some younger ages can end up forfeiting game if they do not have enough players show up.</w:t>
      </w:r>
    </w:p>
    <w:p w:rsidR="00D96ADC" w:rsidRDefault="00D96ADC" w:rsidP="00D96ADC">
      <w:pPr>
        <w:pStyle w:val="ListParagraph"/>
        <w:numPr>
          <w:ilvl w:val="0"/>
          <w:numId w:val="18"/>
        </w:numPr>
      </w:pPr>
      <w:r>
        <w:t>Each coach will be responsible to report all scores of games to the Basketball Ontario website as outlined by Basketball Ontario within 1 week of the game.</w:t>
      </w:r>
    </w:p>
    <w:p w:rsidR="00D96ADC" w:rsidRDefault="00D96ADC" w:rsidP="00D96ADC">
      <w:pPr>
        <w:pStyle w:val="ListParagraph"/>
        <w:numPr>
          <w:ilvl w:val="0"/>
          <w:numId w:val="18"/>
        </w:numPr>
      </w:pPr>
      <w:r>
        <w:t>Coaches should try to book games with teams at the appropriate level of their team.</w:t>
      </w:r>
    </w:p>
    <w:p w:rsidR="00D96ADC" w:rsidRDefault="00D96ADC" w:rsidP="00D96ADC">
      <w:pPr>
        <w:pStyle w:val="ListParagraph"/>
        <w:numPr>
          <w:ilvl w:val="0"/>
          <w:numId w:val="18"/>
        </w:numPr>
      </w:pPr>
      <w:r>
        <w:t>No coach should book an overnight tournament without first talking to all parents to insure that enough players can attend.  Money may also be an issue for individual families and overnight tournaments can be very costly for many families and force them to quit basketball.</w:t>
      </w:r>
    </w:p>
    <w:p w:rsidR="00D96ADC" w:rsidRDefault="00D96ADC" w:rsidP="00D96ADC">
      <w:pPr>
        <w:pStyle w:val="ListParagraph"/>
        <w:numPr>
          <w:ilvl w:val="0"/>
          <w:numId w:val="18"/>
        </w:numPr>
      </w:pPr>
      <w:r>
        <w:t xml:space="preserve">Each team shall be allocated a budget, approved by the executive, at the beginning of the year for team registration, games, tournaments and provincials.  No team shall exceed their budget.  No team shall use any of their monies for anything but the items listed above without approval from the executive.  Any budgeted monies not spent for items listed above in the season are returned to the Club. </w:t>
      </w:r>
    </w:p>
    <w:p w:rsidR="00D96ADC" w:rsidRDefault="00D96ADC" w:rsidP="00D96ADC">
      <w:pPr>
        <w:pStyle w:val="ListParagraph"/>
        <w:numPr>
          <w:ilvl w:val="0"/>
          <w:numId w:val="18"/>
        </w:numPr>
      </w:pPr>
      <w:r>
        <w:t>Games and tournaments are paid for by the Oxford Attack Basketball Club.  Each coach should provide as much notice as possible for the Treasurer to issue cheques in time for these tournaments.  Referees for home games will be billed for each team at the end of the year and paid for by the Club.  In the event that a coach pays for referees at an away game, they must provide a receipt for re-imbursement.</w:t>
      </w:r>
    </w:p>
    <w:p w:rsidR="00D96ADC" w:rsidRPr="009A287B" w:rsidRDefault="00D96ADC" w:rsidP="00D96ADC">
      <w:pPr>
        <w:pStyle w:val="ListParagraph"/>
        <w:numPr>
          <w:ilvl w:val="0"/>
          <w:numId w:val="18"/>
        </w:numPr>
      </w:pPr>
      <w:r w:rsidRPr="009A287B">
        <w:t>Although parents will probably attend games and tournaments, the coaches are still responsible for the behaviour of the players while they are practicing, playing, or spectating within the facilities and should insure that the players represent their coaches, teams and club in a positive manner.</w:t>
      </w:r>
    </w:p>
    <w:p w:rsidR="00277977" w:rsidRPr="009A287B" w:rsidRDefault="00277977" w:rsidP="00D96ADC">
      <w:pPr>
        <w:pStyle w:val="ListParagraph"/>
        <w:numPr>
          <w:ilvl w:val="0"/>
          <w:numId w:val="18"/>
        </w:numPr>
      </w:pPr>
      <w:r w:rsidRPr="009A287B">
        <w:t>A minimum number of games team should play would be 20 games during a season, with a normal amount of games ranging from 20-30 games.  Team</w:t>
      </w:r>
      <w:r w:rsidR="000D76B2">
        <w:t>s</w:t>
      </w:r>
      <w:bookmarkStart w:id="0" w:name="_GoBack"/>
      <w:bookmarkEnd w:id="0"/>
      <w:r w:rsidRPr="009A287B">
        <w:t xml:space="preserve"> could play more games if their respective team budgets allow for it.</w:t>
      </w:r>
    </w:p>
    <w:p w:rsidR="00D96ADC" w:rsidRDefault="00D96ADC" w:rsidP="00D96ADC">
      <w:pPr>
        <w:pStyle w:val="ListParagraph"/>
      </w:pPr>
    </w:p>
    <w:p w:rsidR="00D96ADC" w:rsidRDefault="00D96ADC" w:rsidP="00D96ADC">
      <w:pPr>
        <w:pStyle w:val="ListParagraph"/>
      </w:pPr>
    </w:p>
    <w:p w:rsidR="00D96ADC" w:rsidRDefault="00D96ADC" w:rsidP="00D96ADC">
      <w:pPr>
        <w:pStyle w:val="ListParagraph"/>
      </w:pPr>
    </w:p>
    <w:p w:rsidR="00D96ADC" w:rsidRDefault="00D96ADC" w:rsidP="00D96ADC">
      <w:pPr>
        <w:pStyle w:val="ListParagraph"/>
      </w:pPr>
    </w:p>
    <w:p w:rsidR="00D96ADC" w:rsidRDefault="00D96ADC" w:rsidP="00D96ADC">
      <w:pPr>
        <w:pStyle w:val="ListParagraph"/>
      </w:pPr>
    </w:p>
    <w:p w:rsidR="00D96ADC" w:rsidRDefault="00D96ADC" w:rsidP="00D96ADC">
      <w:pPr>
        <w:pStyle w:val="ListParagraph"/>
      </w:pPr>
    </w:p>
    <w:p w:rsidR="00D96ADC" w:rsidRPr="0097558D" w:rsidRDefault="00D96ADC" w:rsidP="00D96ADC">
      <w:pPr>
        <w:rPr>
          <w:b/>
        </w:rPr>
      </w:pPr>
      <w:r w:rsidRPr="0097558D">
        <w:rPr>
          <w:b/>
        </w:rPr>
        <w:t>Philosophy</w:t>
      </w:r>
      <w:r w:rsidR="0097558D">
        <w:rPr>
          <w:b/>
        </w:rPr>
        <w:t>:</w:t>
      </w:r>
    </w:p>
    <w:p w:rsidR="00D96ADC" w:rsidRDefault="00D96ADC" w:rsidP="00D96ADC">
      <w:pPr>
        <w:pStyle w:val="ListParagraph"/>
        <w:numPr>
          <w:ilvl w:val="0"/>
          <w:numId w:val="19"/>
        </w:numPr>
      </w:pPr>
      <w:r>
        <w:t>Coaches should stress learning, fun and fair play at all time.</w:t>
      </w:r>
    </w:p>
    <w:p w:rsidR="00D96ADC" w:rsidRDefault="00D96ADC" w:rsidP="00D96ADC">
      <w:pPr>
        <w:pStyle w:val="ListParagraph"/>
        <w:numPr>
          <w:ilvl w:val="0"/>
          <w:numId w:val="19"/>
        </w:numPr>
      </w:pPr>
      <w:r>
        <w:t>Coaches should make their expectations clear to the players and coaches before the start of the season.</w:t>
      </w:r>
    </w:p>
    <w:p w:rsidR="00D96ADC" w:rsidRDefault="00D96ADC" w:rsidP="00D96ADC">
      <w:pPr>
        <w:pStyle w:val="ListParagraph"/>
        <w:numPr>
          <w:ilvl w:val="0"/>
          <w:numId w:val="19"/>
        </w:numPr>
      </w:pPr>
      <w:r>
        <w:t>Your coaching philosophy should be put in writing and provided to parents before the start of the season, and if possible a meeting should be held with all parents to outline what your philosophies and goals are for the season.</w:t>
      </w:r>
    </w:p>
    <w:p w:rsidR="009F43E2" w:rsidRPr="0097558D" w:rsidRDefault="00D96ADC" w:rsidP="00D96ADC">
      <w:pPr>
        <w:pStyle w:val="ListParagraph"/>
        <w:numPr>
          <w:ilvl w:val="0"/>
          <w:numId w:val="19"/>
        </w:numPr>
      </w:pPr>
      <w:r>
        <w:t xml:space="preserve">If players pay and make a team they should play.  We are a competitive basketball program but we walk a fine line.  If we don’t play our top players enough we may lose games and eventually our top players if they move to more competitive programs, but if we don’t play everyone we will lose players because they don’t play and we may not have enough players to field a team in the future.  It is a difficult balancing act, but one that must be achieved to insure the future of the club.  One philosophy used in the past is that everyone plays equally until the fourth quarter when the bench is shortened if necessary to win.  Playoff games at tournaments are played to win and there is no guaranteed playing time at provincials.  Whatever your philosophy is it should be spelled out to parents ahead </w:t>
      </w:r>
      <w:r w:rsidRPr="0097558D">
        <w:t>of time.</w:t>
      </w:r>
      <w:r w:rsidR="009F43E2" w:rsidRPr="0097558D">
        <w:t xml:space="preserve">  </w:t>
      </w:r>
      <w:r w:rsidR="00465313" w:rsidRPr="0097558D">
        <w:t>In the novice division, all games are structured based on equal playing time, with a minimum of 3 shifts per player.  In the atom and major atom divisions, all games are structured based on equal playing time, with a minimum of 2 shifts per player while the last shift has free substitution.  In the bantam - junior divisions there is no minimum playing time per player.  However, the coaches of the Oxford Attack Basketball Club teams will endeavor to maximize the playing time for all team members.  The amount of playing time may be dependent upon several factors, including: 1) the caliber of the opponent, 2) the substitution patterns of the opponent, 3) the actual game situation, 4) practice attendance, 5) overall player attitude etc.</w:t>
      </w:r>
    </w:p>
    <w:p w:rsidR="00D96ADC" w:rsidRDefault="00D96ADC" w:rsidP="00D96ADC">
      <w:pPr>
        <w:pStyle w:val="ListParagraph"/>
        <w:numPr>
          <w:ilvl w:val="0"/>
          <w:numId w:val="19"/>
        </w:numPr>
      </w:pPr>
      <w:r w:rsidRPr="0097558D">
        <w:t>There is never a good reason to embarrass your competition.  Coaches should do everything in their ability to keep game scores within a respectable range.  Do not run up scores.  Winning by 20 points is more than sufficient.  Winning by anything more than 30 points</w:t>
      </w:r>
      <w:r>
        <w:t xml:space="preserve"> is unnecessary.  It is important that we instill good sportsmanship in all of our players.  Consistent wins by more than 30 points will be reviewed by the executive.  Many teams will not abide or play in this manner and will try to run up the score to embarrass you.  This does not make it right and that is why it is important to try to book games with teams at a level appropriate to your teams.</w:t>
      </w:r>
    </w:p>
    <w:p w:rsidR="00D96ADC" w:rsidRDefault="00D96ADC" w:rsidP="00D96ADC">
      <w:pPr>
        <w:pStyle w:val="ListParagraph"/>
        <w:numPr>
          <w:ilvl w:val="0"/>
          <w:numId w:val="19"/>
        </w:numPr>
      </w:pPr>
      <w:r>
        <w:t>Coaches should strive to provide a positive role model to their players at all times.  Many players may come from troubled homes and you may be the only positive role model in their lives.  While we are not social workers, we must remember that for some players you may be more than just a coach to them and we can all make a positive difference in a player’s life with the positive encouragement we give them or we can seriously hurt them with negative feedback.</w:t>
      </w:r>
    </w:p>
    <w:p w:rsidR="00197EE0" w:rsidRPr="00D96ADC" w:rsidRDefault="00197EE0" w:rsidP="00D96ADC"/>
    <w:sectPr w:rsidR="00197EE0" w:rsidRPr="00D96ADC" w:rsidSect="001413ED">
      <w:headerReference w:type="even" r:id="rId8"/>
      <w:headerReference w:type="default" r:id="rId9"/>
      <w:footerReference w:type="even" r:id="rId10"/>
      <w:footerReference w:type="default" r:id="rId11"/>
      <w:headerReference w:type="first" r:id="rId12"/>
      <w:footerReference w:type="first" r:id="rId13"/>
      <w:pgSz w:w="12240" w:h="15840" w:code="1"/>
      <w:pgMar w:top="964"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4C" w:rsidRDefault="00E17E4C" w:rsidP="00286638">
      <w:pPr>
        <w:spacing w:after="0" w:line="240" w:lineRule="auto"/>
      </w:pPr>
      <w:r>
        <w:separator/>
      </w:r>
    </w:p>
  </w:endnote>
  <w:endnote w:type="continuationSeparator" w:id="0">
    <w:p w:rsidR="00E17E4C" w:rsidRDefault="00E17E4C" w:rsidP="0028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CF" w:rsidRDefault="00847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858389"/>
      <w:docPartObj>
        <w:docPartGallery w:val="Page Numbers (Bottom of Page)"/>
        <w:docPartUnique/>
      </w:docPartObj>
    </w:sdtPr>
    <w:sdtEndPr>
      <w:rPr>
        <w:rFonts w:ascii="Arial" w:hAnsi="Arial" w:cs="Arial"/>
      </w:rPr>
    </w:sdtEndPr>
    <w:sdtContent>
      <w:sdt>
        <w:sdtPr>
          <w:rPr>
            <w:rFonts w:ascii="Arial" w:hAnsi="Arial" w:cs="Arial"/>
            <w:sz w:val="16"/>
            <w:szCs w:val="16"/>
          </w:rPr>
          <w:id w:val="565050523"/>
          <w:docPartObj>
            <w:docPartGallery w:val="Page Numbers (Top of Page)"/>
            <w:docPartUnique/>
          </w:docPartObj>
        </w:sdtPr>
        <w:sdtEndPr/>
        <w:sdtContent>
          <w:p w:rsidR="00195FB4" w:rsidRPr="00195FB4" w:rsidRDefault="00195FB4">
            <w:pPr>
              <w:pStyle w:val="Footer"/>
              <w:jc w:val="right"/>
              <w:rPr>
                <w:rFonts w:ascii="Arial" w:hAnsi="Arial" w:cs="Arial"/>
                <w:sz w:val="16"/>
                <w:szCs w:val="16"/>
              </w:rPr>
            </w:pPr>
            <w:r w:rsidRPr="00195FB4">
              <w:rPr>
                <w:rFonts w:ascii="Arial" w:hAnsi="Arial" w:cs="Arial"/>
                <w:sz w:val="16"/>
                <w:szCs w:val="16"/>
              </w:rPr>
              <w:t xml:space="preserve">Page </w:t>
            </w:r>
            <w:r w:rsidR="00BB6D8E" w:rsidRPr="00195FB4">
              <w:rPr>
                <w:rFonts w:ascii="Arial" w:hAnsi="Arial" w:cs="Arial"/>
                <w:b/>
                <w:sz w:val="16"/>
                <w:szCs w:val="16"/>
              </w:rPr>
              <w:fldChar w:fldCharType="begin"/>
            </w:r>
            <w:r w:rsidRPr="00195FB4">
              <w:rPr>
                <w:rFonts w:ascii="Arial" w:hAnsi="Arial" w:cs="Arial"/>
                <w:b/>
                <w:sz w:val="16"/>
                <w:szCs w:val="16"/>
              </w:rPr>
              <w:instrText xml:space="preserve"> PAGE </w:instrText>
            </w:r>
            <w:r w:rsidR="00BB6D8E" w:rsidRPr="00195FB4">
              <w:rPr>
                <w:rFonts w:ascii="Arial" w:hAnsi="Arial" w:cs="Arial"/>
                <w:b/>
                <w:sz w:val="16"/>
                <w:szCs w:val="16"/>
              </w:rPr>
              <w:fldChar w:fldCharType="separate"/>
            </w:r>
            <w:r w:rsidR="000D76B2">
              <w:rPr>
                <w:rFonts w:ascii="Arial" w:hAnsi="Arial" w:cs="Arial"/>
                <w:b/>
                <w:noProof/>
                <w:sz w:val="16"/>
                <w:szCs w:val="16"/>
              </w:rPr>
              <w:t>4</w:t>
            </w:r>
            <w:r w:rsidR="00BB6D8E" w:rsidRPr="00195FB4">
              <w:rPr>
                <w:rFonts w:ascii="Arial" w:hAnsi="Arial" w:cs="Arial"/>
                <w:b/>
                <w:sz w:val="16"/>
                <w:szCs w:val="16"/>
              </w:rPr>
              <w:fldChar w:fldCharType="end"/>
            </w:r>
            <w:r w:rsidRPr="00195FB4">
              <w:rPr>
                <w:rFonts w:ascii="Arial" w:hAnsi="Arial" w:cs="Arial"/>
                <w:sz w:val="16"/>
                <w:szCs w:val="16"/>
              </w:rPr>
              <w:t xml:space="preserve"> of </w:t>
            </w:r>
            <w:r w:rsidR="00BB6D8E" w:rsidRPr="00195FB4">
              <w:rPr>
                <w:rFonts w:ascii="Arial" w:hAnsi="Arial" w:cs="Arial"/>
                <w:b/>
                <w:sz w:val="16"/>
                <w:szCs w:val="16"/>
              </w:rPr>
              <w:fldChar w:fldCharType="begin"/>
            </w:r>
            <w:r w:rsidRPr="00195FB4">
              <w:rPr>
                <w:rFonts w:ascii="Arial" w:hAnsi="Arial" w:cs="Arial"/>
                <w:b/>
                <w:sz w:val="16"/>
                <w:szCs w:val="16"/>
              </w:rPr>
              <w:instrText xml:space="preserve"> NUMPAGES  </w:instrText>
            </w:r>
            <w:r w:rsidR="00BB6D8E" w:rsidRPr="00195FB4">
              <w:rPr>
                <w:rFonts w:ascii="Arial" w:hAnsi="Arial" w:cs="Arial"/>
                <w:b/>
                <w:sz w:val="16"/>
                <w:szCs w:val="16"/>
              </w:rPr>
              <w:fldChar w:fldCharType="separate"/>
            </w:r>
            <w:r w:rsidR="000D76B2">
              <w:rPr>
                <w:rFonts w:ascii="Arial" w:hAnsi="Arial" w:cs="Arial"/>
                <w:b/>
                <w:noProof/>
                <w:sz w:val="16"/>
                <w:szCs w:val="16"/>
              </w:rPr>
              <w:t>4</w:t>
            </w:r>
            <w:r w:rsidR="00BB6D8E" w:rsidRPr="00195FB4">
              <w:rPr>
                <w:rFonts w:ascii="Arial" w:hAnsi="Arial" w:cs="Arial"/>
                <w:b/>
                <w:sz w:val="16"/>
                <w:szCs w:val="16"/>
              </w:rPr>
              <w:fldChar w:fldCharType="end"/>
            </w:r>
          </w:p>
        </w:sdtContent>
      </w:sdt>
    </w:sdtContent>
  </w:sdt>
  <w:p w:rsidR="00195FB4" w:rsidRDefault="00195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CF" w:rsidRDefault="00847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4C" w:rsidRDefault="00E17E4C" w:rsidP="00286638">
      <w:pPr>
        <w:spacing w:after="0" w:line="240" w:lineRule="auto"/>
      </w:pPr>
      <w:r>
        <w:separator/>
      </w:r>
    </w:p>
  </w:footnote>
  <w:footnote w:type="continuationSeparator" w:id="0">
    <w:p w:rsidR="00E17E4C" w:rsidRDefault="00E17E4C" w:rsidP="00286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CF" w:rsidRDefault="00847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ED" w:rsidRDefault="001413ED" w:rsidP="001413ED">
    <w:pPr>
      <w:pStyle w:val="Header"/>
    </w:pPr>
    <w:r>
      <w:rPr>
        <w:noProof/>
        <w:lang w:val="en-US" w:eastAsia="en-US"/>
      </w:rPr>
      <w:drawing>
        <wp:anchor distT="0" distB="0" distL="114300" distR="114300" simplePos="0" relativeHeight="251659264" behindDoc="0" locked="0" layoutInCell="1" allowOverlap="1" wp14:anchorId="3FA00135" wp14:editId="785B3581">
          <wp:simplePos x="0" y="0"/>
          <wp:positionH relativeFrom="column">
            <wp:posOffset>-81280</wp:posOffset>
          </wp:positionH>
          <wp:positionV relativeFrom="paragraph">
            <wp:posOffset>-219075</wp:posOffset>
          </wp:positionV>
          <wp:extent cx="1219200" cy="944245"/>
          <wp:effectExtent l="76200" t="38100" r="57150" b="27305"/>
          <wp:wrapNone/>
          <wp:docPr id="3" name="Picture 2" descr="OXFORD ATTACK BASKETBALL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TTACK BASKETBALL CLUB LOGO.jpg"/>
                  <pic:cNvPicPr/>
                </pic:nvPicPr>
                <pic:blipFill>
                  <a:blip r:embed="rId1"/>
                  <a:stretch>
                    <a:fillRect/>
                  </a:stretch>
                </pic:blipFill>
                <pic:spPr>
                  <a:xfrm>
                    <a:off x="0" y="0"/>
                    <a:ext cx="1219200" cy="94424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t xml:space="preserve">                   Oxford Attack Basketball Club</w:t>
    </w:r>
  </w:p>
  <w:p w:rsidR="008475CF" w:rsidRDefault="001413ED" w:rsidP="008475CF">
    <w:pPr>
      <w:pStyle w:val="Header"/>
    </w:pPr>
    <w:r>
      <w:t xml:space="preserve">                   </w:t>
    </w:r>
    <w:r w:rsidR="008475CF">
      <w:t xml:space="preserve">PO Box 1502 Woodstock </w:t>
    </w:r>
    <w:proofErr w:type="spellStart"/>
    <w:r w:rsidR="008475CF">
      <w:t>Stn</w:t>
    </w:r>
    <w:proofErr w:type="spellEnd"/>
    <w:r w:rsidR="008475CF">
      <w:t xml:space="preserve"> Main</w:t>
    </w:r>
  </w:p>
  <w:p w:rsidR="00286638" w:rsidRDefault="008475CF" w:rsidP="008475CF">
    <w:pPr>
      <w:pStyle w:val="Header"/>
    </w:pPr>
    <w:r>
      <w:t xml:space="preserve">                   Woodstock, </w:t>
    </w:r>
    <w:proofErr w:type="gramStart"/>
    <w:r>
      <w:t>ON  N4S</w:t>
    </w:r>
    <w:proofErr w:type="gramEnd"/>
    <w:r>
      <w:t xml:space="preserve"> 0A7</w:t>
    </w:r>
  </w:p>
  <w:p w:rsidR="001413ED" w:rsidRDefault="001413ED" w:rsidP="001413ED">
    <w:pPr>
      <w:pStyle w:val="Header"/>
    </w:pPr>
  </w:p>
  <w:p w:rsidR="001413ED" w:rsidRDefault="001413ED" w:rsidP="001413ED">
    <w:pPr>
      <w:pStyle w:val="Header"/>
    </w:pPr>
    <w: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CF" w:rsidRDefault="00847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DF237F"/>
    <w:multiLevelType w:val="hybridMultilevel"/>
    <w:tmpl w:val="6E07F0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315FD7"/>
    <w:multiLevelType w:val="hybridMultilevel"/>
    <w:tmpl w:val="6A721D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7A5915"/>
    <w:multiLevelType w:val="hybridMultilevel"/>
    <w:tmpl w:val="6E07F0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BF1563"/>
    <w:multiLevelType w:val="hybridMultilevel"/>
    <w:tmpl w:val="22241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DB67D9"/>
    <w:multiLevelType w:val="hybridMultilevel"/>
    <w:tmpl w:val="7820E7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6C249A"/>
    <w:multiLevelType w:val="hybridMultilevel"/>
    <w:tmpl w:val="A816E8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DC0803"/>
    <w:multiLevelType w:val="hybridMultilevel"/>
    <w:tmpl w:val="1152D7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701DCB"/>
    <w:multiLevelType w:val="hybridMultilevel"/>
    <w:tmpl w:val="6576C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F487E"/>
    <w:multiLevelType w:val="hybridMultilevel"/>
    <w:tmpl w:val="D22C6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920869"/>
    <w:multiLevelType w:val="hybridMultilevel"/>
    <w:tmpl w:val="C18EF2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CA65B4"/>
    <w:multiLevelType w:val="hybridMultilevel"/>
    <w:tmpl w:val="F182C2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28110F"/>
    <w:multiLevelType w:val="hybridMultilevel"/>
    <w:tmpl w:val="5F084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12ACE"/>
    <w:multiLevelType w:val="hybridMultilevel"/>
    <w:tmpl w:val="D9C4E8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556E38"/>
    <w:multiLevelType w:val="hybridMultilevel"/>
    <w:tmpl w:val="4B9273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93056E"/>
    <w:multiLevelType w:val="hybridMultilevel"/>
    <w:tmpl w:val="0C8818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080281"/>
    <w:multiLevelType w:val="hybridMultilevel"/>
    <w:tmpl w:val="50100B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1005FDC"/>
    <w:multiLevelType w:val="hybridMultilevel"/>
    <w:tmpl w:val="A99E9E2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D46581"/>
    <w:multiLevelType w:val="hybridMultilevel"/>
    <w:tmpl w:val="BEF204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1815BF"/>
    <w:multiLevelType w:val="hybridMultilevel"/>
    <w:tmpl w:val="C7FA7D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2"/>
  </w:num>
  <w:num w:numId="4">
    <w:abstractNumId w:val="18"/>
  </w:num>
  <w:num w:numId="5">
    <w:abstractNumId w:val="17"/>
  </w:num>
  <w:num w:numId="6">
    <w:abstractNumId w:val="14"/>
  </w:num>
  <w:num w:numId="7">
    <w:abstractNumId w:val="8"/>
  </w:num>
  <w:num w:numId="8">
    <w:abstractNumId w:val="5"/>
  </w:num>
  <w:num w:numId="9">
    <w:abstractNumId w:val="2"/>
  </w:num>
  <w:num w:numId="10">
    <w:abstractNumId w:val="16"/>
  </w:num>
  <w:num w:numId="11">
    <w:abstractNumId w:val="6"/>
  </w:num>
  <w:num w:numId="12">
    <w:abstractNumId w:val="4"/>
  </w:num>
  <w:num w:numId="13">
    <w:abstractNumId w:val="7"/>
  </w:num>
  <w:num w:numId="14">
    <w:abstractNumId w:val="11"/>
  </w:num>
  <w:num w:numId="15">
    <w:abstractNumId w:val="13"/>
  </w:num>
  <w:num w:numId="16">
    <w:abstractNumId w:val="1"/>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7413"/>
    <w:rsid w:val="000412A6"/>
    <w:rsid w:val="00075208"/>
    <w:rsid w:val="00075DFB"/>
    <w:rsid w:val="000B201D"/>
    <w:rsid w:val="000B2C4C"/>
    <w:rsid w:val="000C3BA0"/>
    <w:rsid w:val="000D76B2"/>
    <w:rsid w:val="000E4DFA"/>
    <w:rsid w:val="00137778"/>
    <w:rsid w:val="001400D5"/>
    <w:rsid w:val="001413ED"/>
    <w:rsid w:val="0015078E"/>
    <w:rsid w:val="0019433B"/>
    <w:rsid w:val="00195FB4"/>
    <w:rsid w:val="00197EE0"/>
    <w:rsid w:val="001A4697"/>
    <w:rsid w:val="001C1994"/>
    <w:rsid w:val="001F1AFF"/>
    <w:rsid w:val="00200CB3"/>
    <w:rsid w:val="00224E7B"/>
    <w:rsid w:val="00236C98"/>
    <w:rsid w:val="00274441"/>
    <w:rsid w:val="00277977"/>
    <w:rsid w:val="00286638"/>
    <w:rsid w:val="00286C8B"/>
    <w:rsid w:val="002955E3"/>
    <w:rsid w:val="002A7339"/>
    <w:rsid w:val="002B4E6B"/>
    <w:rsid w:val="002C0887"/>
    <w:rsid w:val="00313CCD"/>
    <w:rsid w:val="003337E5"/>
    <w:rsid w:val="00340A8C"/>
    <w:rsid w:val="003422A1"/>
    <w:rsid w:val="003557BE"/>
    <w:rsid w:val="00427B50"/>
    <w:rsid w:val="00444F90"/>
    <w:rsid w:val="00465313"/>
    <w:rsid w:val="00483D04"/>
    <w:rsid w:val="00492CB2"/>
    <w:rsid w:val="00492EAD"/>
    <w:rsid w:val="004A4D55"/>
    <w:rsid w:val="004C7D45"/>
    <w:rsid w:val="00505D3C"/>
    <w:rsid w:val="005167FF"/>
    <w:rsid w:val="0056004F"/>
    <w:rsid w:val="005A0A08"/>
    <w:rsid w:val="005A7C91"/>
    <w:rsid w:val="005D3A7B"/>
    <w:rsid w:val="005E3B8F"/>
    <w:rsid w:val="005E760B"/>
    <w:rsid w:val="005F39F9"/>
    <w:rsid w:val="006144E2"/>
    <w:rsid w:val="00643F75"/>
    <w:rsid w:val="0066473B"/>
    <w:rsid w:val="006706CD"/>
    <w:rsid w:val="006D31A4"/>
    <w:rsid w:val="006D6F9D"/>
    <w:rsid w:val="006F3B97"/>
    <w:rsid w:val="006F5EDD"/>
    <w:rsid w:val="007754A5"/>
    <w:rsid w:val="00781626"/>
    <w:rsid w:val="00787822"/>
    <w:rsid w:val="00790DB0"/>
    <w:rsid w:val="007A55F7"/>
    <w:rsid w:val="007C31D0"/>
    <w:rsid w:val="007E58DD"/>
    <w:rsid w:val="007F6F69"/>
    <w:rsid w:val="00821E8D"/>
    <w:rsid w:val="008475CF"/>
    <w:rsid w:val="008565F2"/>
    <w:rsid w:val="008641B8"/>
    <w:rsid w:val="008929C7"/>
    <w:rsid w:val="008B7E2A"/>
    <w:rsid w:val="0097558D"/>
    <w:rsid w:val="009876F5"/>
    <w:rsid w:val="009920C9"/>
    <w:rsid w:val="009A287B"/>
    <w:rsid w:val="009C1AC0"/>
    <w:rsid w:val="009D1691"/>
    <w:rsid w:val="009E29B6"/>
    <w:rsid w:val="009E33C1"/>
    <w:rsid w:val="009F43E2"/>
    <w:rsid w:val="00A2388C"/>
    <w:rsid w:val="00A27116"/>
    <w:rsid w:val="00A31399"/>
    <w:rsid w:val="00A360DB"/>
    <w:rsid w:val="00A437C8"/>
    <w:rsid w:val="00A6106F"/>
    <w:rsid w:val="00A9523C"/>
    <w:rsid w:val="00AC1B8C"/>
    <w:rsid w:val="00AC4597"/>
    <w:rsid w:val="00AE72BA"/>
    <w:rsid w:val="00B3136A"/>
    <w:rsid w:val="00B40C5D"/>
    <w:rsid w:val="00B44F9F"/>
    <w:rsid w:val="00BA7413"/>
    <w:rsid w:val="00BB6D8E"/>
    <w:rsid w:val="00BC11FB"/>
    <w:rsid w:val="00BD7A16"/>
    <w:rsid w:val="00BF40EF"/>
    <w:rsid w:val="00BF5C4E"/>
    <w:rsid w:val="00C133B0"/>
    <w:rsid w:val="00C210E1"/>
    <w:rsid w:val="00C3572D"/>
    <w:rsid w:val="00C37A6B"/>
    <w:rsid w:val="00C750E5"/>
    <w:rsid w:val="00C97CE5"/>
    <w:rsid w:val="00CB0DF9"/>
    <w:rsid w:val="00CD659E"/>
    <w:rsid w:val="00D917F5"/>
    <w:rsid w:val="00D96689"/>
    <w:rsid w:val="00D96ADC"/>
    <w:rsid w:val="00DA37EC"/>
    <w:rsid w:val="00DA5B28"/>
    <w:rsid w:val="00DD3628"/>
    <w:rsid w:val="00DD3DFB"/>
    <w:rsid w:val="00DD3EFD"/>
    <w:rsid w:val="00DE0A42"/>
    <w:rsid w:val="00DE1B65"/>
    <w:rsid w:val="00DF44C2"/>
    <w:rsid w:val="00E041AA"/>
    <w:rsid w:val="00E17E4C"/>
    <w:rsid w:val="00E213B9"/>
    <w:rsid w:val="00E222AE"/>
    <w:rsid w:val="00E42DA0"/>
    <w:rsid w:val="00E57243"/>
    <w:rsid w:val="00E922AA"/>
    <w:rsid w:val="00F14862"/>
    <w:rsid w:val="00F244A1"/>
    <w:rsid w:val="00F2695B"/>
    <w:rsid w:val="00F400A7"/>
    <w:rsid w:val="00F43D81"/>
    <w:rsid w:val="00F51558"/>
    <w:rsid w:val="00F549D7"/>
    <w:rsid w:val="00F8045E"/>
    <w:rsid w:val="00F81282"/>
    <w:rsid w:val="00F918CF"/>
    <w:rsid w:val="00F94979"/>
    <w:rsid w:val="00F96B16"/>
    <w:rsid w:val="00FA6CDC"/>
    <w:rsid w:val="00F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CAC47B-910A-449C-A271-A6A5CF93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A42"/>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rsid w:val="00DE0A42"/>
    <w:pPr>
      <w:spacing w:line="368" w:lineRule="atLeast"/>
    </w:pPr>
    <w:rPr>
      <w:color w:val="auto"/>
    </w:rPr>
  </w:style>
  <w:style w:type="paragraph" w:customStyle="1" w:styleId="CM10">
    <w:name w:val="CM10"/>
    <w:basedOn w:val="Default"/>
    <w:next w:val="Default"/>
    <w:uiPriority w:val="99"/>
    <w:rsid w:val="00DE0A42"/>
    <w:rPr>
      <w:color w:val="auto"/>
    </w:rPr>
  </w:style>
  <w:style w:type="paragraph" w:customStyle="1" w:styleId="CM2">
    <w:name w:val="CM2"/>
    <w:basedOn w:val="Default"/>
    <w:next w:val="Default"/>
    <w:uiPriority w:val="99"/>
    <w:rsid w:val="00DE0A42"/>
    <w:pPr>
      <w:spacing w:line="288" w:lineRule="atLeast"/>
    </w:pPr>
    <w:rPr>
      <w:color w:val="auto"/>
    </w:rPr>
  </w:style>
  <w:style w:type="paragraph" w:customStyle="1" w:styleId="CM11">
    <w:name w:val="CM11"/>
    <w:basedOn w:val="Default"/>
    <w:next w:val="Default"/>
    <w:uiPriority w:val="99"/>
    <w:rsid w:val="00DE0A42"/>
    <w:rPr>
      <w:color w:val="auto"/>
    </w:rPr>
  </w:style>
  <w:style w:type="paragraph" w:customStyle="1" w:styleId="CM3">
    <w:name w:val="CM3"/>
    <w:basedOn w:val="Default"/>
    <w:next w:val="Default"/>
    <w:uiPriority w:val="99"/>
    <w:rsid w:val="00DE0A42"/>
    <w:pPr>
      <w:spacing w:line="288" w:lineRule="atLeast"/>
    </w:pPr>
    <w:rPr>
      <w:color w:val="auto"/>
    </w:rPr>
  </w:style>
  <w:style w:type="paragraph" w:customStyle="1" w:styleId="CM12">
    <w:name w:val="CM12"/>
    <w:basedOn w:val="Default"/>
    <w:next w:val="Default"/>
    <w:uiPriority w:val="99"/>
    <w:rsid w:val="00DE0A42"/>
    <w:rPr>
      <w:color w:val="auto"/>
    </w:rPr>
  </w:style>
  <w:style w:type="paragraph" w:customStyle="1" w:styleId="CM4">
    <w:name w:val="CM4"/>
    <w:basedOn w:val="Default"/>
    <w:next w:val="Default"/>
    <w:uiPriority w:val="99"/>
    <w:rsid w:val="00DE0A42"/>
    <w:pPr>
      <w:spacing w:line="288" w:lineRule="atLeast"/>
    </w:pPr>
    <w:rPr>
      <w:color w:val="auto"/>
    </w:rPr>
  </w:style>
  <w:style w:type="paragraph" w:customStyle="1" w:styleId="CM5">
    <w:name w:val="CM5"/>
    <w:basedOn w:val="Default"/>
    <w:next w:val="Default"/>
    <w:uiPriority w:val="99"/>
    <w:rsid w:val="00DE0A42"/>
    <w:pPr>
      <w:spacing w:line="288" w:lineRule="atLeast"/>
    </w:pPr>
    <w:rPr>
      <w:color w:val="auto"/>
    </w:rPr>
  </w:style>
  <w:style w:type="paragraph" w:customStyle="1" w:styleId="CM6">
    <w:name w:val="CM6"/>
    <w:basedOn w:val="Default"/>
    <w:next w:val="Default"/>
    <w:uiPriority w:val="99"/>
    <w:rsid w:val="00DE0A42"/>
    <w:pPr>
      <w:spacing w:line="288" w:lineRule="atLeast"/>
    </w:pPr>
    <w:rPr>
      <w:color w:val="auto"/>
    </w:rPr>
  </w:style>
  <w:style w:type="paragraph" w:customStyle="1" w:styleId="CM7">
    <w:name w:val="CM7"/>
    <w:basedOn w:val="Default"/>
    <w:next w:val="Default"/>
    <w:uiPriority w:val="99"/>
    <w:rsid w:val="00DE0A42"/>
    <w:pPr>
      <w:spacing w:line="288" w:lineRule="atLeast"/>
    </w:pPr>
    <w:rPr>
      <w:color w:val="auto"/>
    </w:rPr>
  </w:style>
  <w:style w:type="paragraph" w:customStyle="1" w:styleId="CM15">
    <w:name w:val="CM15"/>
    <w:basedOn w:val="Default"/>
    <w:next w:val="Default"/>
    <w:uiPriority w:val="99"/>
    <w:rsid w:val="00DE0A42"/>
    <w:rPr>
      <w:color w:val="auto"/>
    </w:rPr>
  </w:style>
  <w:style w:type="paragraph" w:customStyle="1" w:styleId="CM8">
    <w:name w:val="CM8"/>
    <w:basedOn w:val="Default"/>
    <w:next w:val="Default"/>
    <w:uiPriority w:val="99"/>
    <w:rsid w:val="00DE0A42"/>
    <w:pPr>
      <w:spacing w:line="288" w:lineRule="atLeast"/>
    </w:pPr>
    <w:rPr>
      <w:color w:val="auto"/>
    </w:rPr>
  </w:style>
  <w:style w:type="paragraph" w:customStyle="1" w:styleId="CM9">
    <w:name w:val="CM9"/>
    <w:basedOn w:val="Default"/>
    <w:next w:val="Default"/>
    <w:uiPriority w:val="99"/>
    <w:rsid w:val="00DE0A42"/>
    <w:pPr>
      <w:spacing w:line="288" w:lineRule="atLeast"/>
    </w:pPr>
    <w:rPr>
      <w:color w:val="auto"/>
    </w:rPr>
  </w:style>
  <w:style w:type="paragraph" w:customStyle="1" w:styleId="CM14">
    <w:name w:val="CM14"/>
    <w:basedOn w:val="Default"/>
    <w:next w:val="Default"/>
    <w:uiPriority w:val="99"/>
    <w:rsid w:val="00DE0A42"/>
    <w:rPr>
      <w:color w:val="auto"/>
    </w:rPr>
  </w:style>
  <w:style w:type="paragraph" w:customStyle="1" w:styleId="CM13">
    <w:name w:val="CM13"/>
    <w:basedOn w:val="Default"/>
    <w:next w:val="Default"/>
    <w:uiPriority w:val="99"/>
    <w:rsid w:val="00DE0A42"/>
    <w:rPr>
      <w:color w:val="auto"/>
    </w:rPr>
  </w:style>
  <w:style w:type="paragraph" w:styleId="BalloonText">
    <w:name w:val="Balloon Text"/>
    <w:basedOn w:val="Normal"/>
    <w:link w:val="BalloonTextChar"/>
    <w:uiPriority w:val="99"/>
    <w:semiHidden/>
    <w:unhideWhenUsed/>
    <w:rsid w:val="00A2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88C"/>
    <w:rPr>
      <w:rFonts w:ascii="Tahoma" w:hAnsi="Tahoma" w:cs="Tahoma"/>
      <w:sz w:val="16"/>
      <w:szCs w:val="16"/>
    </w:rPr>
  </w:style>
  <w:style w:type="paragraph" w:styleId="Header">
    <w:name w:val="header"/>
    <w:basedOn w:val="Normal"/>
    <w:link w:val="HeaderChar"/>
    <w:uiPriority w:val="99"/>
    <w:unhideWhenUsed/>
    <w:rsid w:val="00286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638"/>
  </w:style>
  <w:style w:type="paragraph" w:styleId="Footer">
    <w:name w:val="footer"/>
    <w:basedOn w:val="Normal"/>
    <w:link w:val="FooterChar"/>
    <w:uiPriority w:val="99"/>
    <w:unhideWhenUsed/>
    <w:rsid w:val="00286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38"/>
  </w:style>
  <w:style w:type="paragraph" w:styleId="NoSpacing">
    <w:name w:val="No Spacing"/>
    <w:link w:val="NoSpacingChar"/>
    <w:uiPriority w:val="1"/>
    <w:qFormat/>
    <w:rsid w:val="00195FB4"/>
    <w:pPr>
      <w:spacing w:after="0" w:line="240" w:lineRule="auto"/>
    </w:pPr>
  </w:style>
  <w:style w:type="character" w:customStyle="1" w:styleId="NoSpacingChar">
    <w:name w:val="No Spacing Char"/>
    <w:basedOn w:val="DefaultParagraphFont"/>
    <w:link w:val="NoSpacing"/>
    <w:uiPriority w:val="1"/>
    <w:rsid w:val="00195FB4"/>
  </w:style>
  <w:style w:type="paragraph" w:styleId="ListParagraph">
    <w:name w:val="List Paragraph"/>
    <w:basedOn w:val="Normal"/>
    <w:uiPriority w:val="34"/>
    <w:qFormat/>
    <w:rsid w:val="00D96ADC"/>
    <w:pPr>
      <w:spacing w:after="0" w:line="240"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8C6C-2519-4F29-92C4-8EEE5DE2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HHBL - Constitution - Revised.doc</vt:lpstr>
    </vt:vector>
  </TitlesOfParts>
  <Company>Syngenta</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HHBL - Constitution - Revised.doc</dc:title>
  <dc:creator>Dennis</dc:creator>
  <cp:lastModifiedBy>Cowan Paul CAPV</cp:lastModifiedBy>
  <cp:revision>48</cp:revision>
  <cp:lastPrinted>2017-08-24T14:41:00Z</cp:lastPrinted>
  <dcterms:created xsi:type="dcterms:W3CDTF">2012-09-07T01:08:00Z</dcterms:created>
  <dcterms:modified xsi:type="dcterms:W3CDTF">2017-09-04T12:09:00Z</dcterms:modified>
</cp:coreProperties>
</file>