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8B4E" w14:textId="12C846DD" w:rsidR="00D96ADC" w:rsidRPr="00B40C5D" w:rsidRDefault="00D96ADC" w:rsidP="00B40C5D">
      <w:pPr>
        <w:jc w:val="center"/>
        <w:rPr>
          <w:b/>
          <w:sz w:val="28"/>
          <w:szCs w:val="28"/>
        </w:rPr>
      </w:pPr>
      <w:r w:rsidRPr="00B40C5D">
        <w:rPr>
          <w:b/>
          <w:sz w:val="28"/>
          <w:szCs w:val="28"/>
        </w:rPr>
        <w:t>Oxford Attack Basketball Club</w:t>
      </w:r>
      <w:r w:rsidR="009F43E2" w:rsidRPr="00B40C5D">
        <w:rPr>
          <w:b/>
          <w:sz w:val="28"/>
          <w:szCs w:val="28"/>
        </w:rPr>
        <w:t xml:space="preserve"> </w:t>
      </w:r>
      <w:r w:rsidR="00FD4466">
        <w:rPr>
          <w:b/>
          <w:sz w:val="28"/>
          <w:szCs w:val="28"/>
        </w:rPr>
        <w:t>–</w:t>
      </w:r>
      <w:r w:rsidR="009F43E2" w:rsidRPr="00B40C5D">
        <w:rPr>
          <w:b/>
          <w:sz w:val="28"/>
          <w:szCs w:val="28"/>
        </w:rPr>
        <w:t xml:space="preserve"> </w:t>
      </w:r>
      <w:r w:rsidR="00FD4466">
        <w:rPr>
          <w:b/>
          <w:sz w:val="28"/>
          <w:szCs w:val="28"/>
        </w:rPr>
        <w:t>Boys House League Rules 2021</w:t>
      </w:r>
    </w:p>
    <w:p w14:paraId="3931890E" w14:textId="7ED06DAF" w:rsidR="00EC021B" w:rsidRDefault="008F74AD" w:rsidP="000E3CA1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COVID Protocols: </w:t>
      </w:r>
      <w:r w:rsidRPr="006325F8">
        <w:rPr>
          <w:bCs/>
          <w:sz w:val="24"/>
          <w:szCs w:val="24"/>
        </w:rPr>
        <w:t xml:space="preserve">Teams, coaches and officials must wait outside for the teams playing to exit the gym before they can enter for their game. This will take </w:t>
      </w:r>
      <w:r w:rsidR="00EC021B">
        <w:rPr>
          <w:bCs/>
          <w:sz w:val="24"/>
          <w:szCs w:val="24"/>
        </w:rPr>
        <w:t xml:space="preserve">time </w:t>
      </w:r>
      <w:r w:rsidRPr="006325F8">
        <w:rPr>
          <w:bCs/>
          <w:sz w:val="24"/>
          <w:szCs w:val="24"/>
        </w:rPr>
        <w:t xml:space="preserve">for everyone to get used too. Game length may have to </w:t>
      </w:r>
      <w:r w:rsidR="00EC021B">
        <w:rPr>
          <w:bCs/>
          <w:sz w:val="24"/>
          <w:szCs w:val="24"/>
        </w:rPr>
        <w:t xml:space="preserve">be </w:t>
      </w:r>
      <w:r w:rsidRPr="006325F8">
        <w:rPr>
          <w:bCs/>
          <w:sz w:val="24"/>
          <w:szCs w:val="24"/>
        </w:rPr>
        <w:t xml:space="preserve">adjusted to account for this. Masks are to be worn entering the gym by </w:t>
      </w:r>
      <w:r w:rsidR="00EC021B">
        <w:rPr>
          <w:bCs/>
          <w:sz w:val="24"/>
          <w:szCs w:val="24"/>
        </w:rPr>
        <w:t>everyone</w:t>
      </w:r>
      <w:r w:rsidRPr="006325F8">
        <w:rPr>
          <w:bCs/>
          <w:sz w:val="24"/>
          <w:szCs w:val="24"/>
        </w:rPr>
        <w:t>. Coaches (and executive) must wear masks all the time. Players are to keep masks on for warm up and when sitting on the bench; they can be removed to play. Score-table staff will wear masks. Everyone is to wear a mask while exiting the gym. There is no changeroom – only a washroom. Come dressed to participate (players, coaches and officials)</w:t>
      </w:r>
      <w:r w:rsidR="00EC021B">
        <w:rPr>
          <w:bCs/>
          <w:sz w:val="24"/>
          <w:szCs w:val="24"/>
        </w:rPr>
        <w:t>! There will be a matt inside the gym door for your outside shoes or put them in your bag. Parents are not allowed in the gym.</w:t>
      </w:r>
    </w:p>
    <w:p w14:paraId="02553DA8" w14:textId="6F93FABD" w:rsidR="006325F8" w:rsidRDefault="00EC021B" w:rsidP="000E3CA1">
      <w:pPr>
        <w:spacing w:line="240" w:lineRule="auto"/>
        <w:rPr>
          <w:bCs/>
          <w:sz w:val="24"/>
          <w:szCs w:val="24"/>
        </w:rPr>
      </w:pPr>
      <w:r w:rsidRPr="00EC021B">
        <w:rPr>
          <w:b/>
          <w:sz w:val="24"/>
          <w:szCs w:val="24"/>
        </w:rPr>
        <w:t xml:space="preserve">Zero Tolerance: </w:t>
      </w:r>
      <w:r>
        <w:rPr>
          <w:bCs/>
          <w:sz w:val="24"/>
          <w:szCs w:val="24"/>
        </w:rPr>
        <w:t xml:space="preserve">There will be zero tolerance for not following Covid Protocols, abuse of officials, score-table staff, coaches or for repeated un-sportsmanship style of play - you will be asked to leave if </w:t>
      </w:r>
      <w:r w:rsidR="00C121EE">
        <w:rPr>
          <w:bCs/>
          <w:sz w:val="24"/>
          <w:szCs w:val="24"/>
        </w:rPr>
        <w:t xml:space="preserve">this </w:t>
      </w:r>
      <w:r>
        <w:rPr>
          <w:bCs/>
          <w:sz w:val="24"/>
          <w:szCs w:val="24"/>
        </w:rPr>
        <w:t>occur</w:t>
      </w:r>
      <w:r w:rsidR="00C121E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  </w:t>
      </w:r>
    </w:p>
    <w:p w14:paraId="3A214382" w14:textId="77777777" w:rsidR="006325F8" w:rsidRDefault="006325F8" w:rsidP="006325F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will use a modified FIBA rule system for our house league.</w:t>
      </w:r>
    </w:p>
    <w:p w14:paraId="5A2C2C0F" w14:textId="57444E34" w:rsidR="00B230ED" w:rsidRDefault="00B230ED" w:rsidP="000E3C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Time: </w:t>
      </w:r>
      <w:r w:rsidRPr="00B230ED">
        <w:rPr>
          <w:bCs/>
          <w:sz w:val="24"/>
          <w:szCs w:val="24"/>
        </w:rPr>
        <w:t xml:space="preserve">Games will start 15 minutes past each hour </w:t>
      </w:r>
      <w:r>
        <w:rPr>
          <w:bCs/>
          <w:sz w:val="24"/>
          <w:szCs w:val="24"/>
        </w:rPr>
        <w:t>(9:15</w:t>
      </w:r>
      <w:r w:rsidR="00C121EE">
        <w:rPr>
          <w:bCs/>
          <w:sz w:val="24"/>
          <w:szCs w:val="24"/>
        </w:rPr>
        <w:t xml:space="preserve"> am</w:t>
      </w:r>
      <w:r>
        <w:rPr>
          <w:bCs/>
          <w:sz w:val="24"/>
          <w:szCs w:val="24"/>
        </w:rPr>
        <w:t xml:space="preserve">, 10:15 </w:t>
      </w:r>
      <w:r w:rsidR="00C121EE">
        <w:rPr>
          <w:bCs/>
          <w:sz w:val="24"/>
          <w:szCs w:val="24"/>
        </w:rPr>
        <w:t xml:space="preserve">am </w:t>
      </w:r>
      <w:proofErr w:type="spellStart"/>
      <w:r>
        <w:rPr>
          <w:bCs/>
          <w:sz w:val="24"/>
          <w:szCs w:val="24"/>
        </w:rPr>
        <w:t>etc</w:t>
      </w:r>
      <w:proofErr w:type="spellEnd"/>
      <w:r w:rsidR="008F74AD">
        <w:rPr>
          <w:bCs/>
          <w:sz w:val="24"/>
          <w:szCs w:val="24"/>
        </w:rPr>
        <w:t>).</w:t>
      </w:r>
    </w:p>
    <w:p w14:paraId="19785B1A" w14:textId="2BA8D6B5" w:rsidR="00B43E49" w:rsidRDefault="00B43E49" w:rsidP="000E3CA1">
      <w:pPr>
        <w:spacing w:line="240" w:lineRule="auto"/>
        <w:rPr>
          <w:bCs/>
          <w:sz w:val="24"/>
          <w:szCs w:val="24"/>
        </w:rPr>
      </w:pPr>
      <w:r w:rsidRPr="00B43E49">
        <w:rPr>
          <w:b/>
          <w:sz w:val="24"/>
          <w:szCs w:val="24"/>
        </w:rPr>
        <w:t>Warm Up/Half Time:</w:t>
      </w:r>
      <w:r w:rsidR="008D6869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Game warm up will be a maximum of </w:t>
      </w:r>
      <w:r w:rsidR="00EC021B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min</w:t>
      </w:r>
      <w:r w:rsidR="00F26960">
        <w:rPr>
          <w:bCs/>
          <w:sz w:val="24"/>
          <w:szCs w:val="24"/>
        </w:rPr>
        <w:t xml:space="preserve"> (probably less)</w:t>
      </w:r>
      <w:r>
        <w:rPr>
          <w:bCs/>
          <w:sz w:val="24"/>
          <w:szCs w:val="24"/>
        </w:rPr>
        <w:t xml:space="preserve">. Half time will be </w:t>
      </w:r>
      <w:r w:rsidR="00C121EE">
        <w:rPr>
          <w:bCs/>
          <w:sz w:val="24"/>
          <w:szCs w:val="24"/>
        </w:rPr>
        <w:t>2-</w:t>
      </w:r>
      <w:r>
        <w:rPr>
          <w:bCs/>
          <w:sz w:val="24"/>
          <w:szCs w:val="24"/>
        </w:rPr>
        <w:t>3 min.</w:t>
      </w:r>
    </w:p>
    <w:p w14:paraId="561C208E" w14:textId="78ACDD58" w:rsidR="00FD4466" w:rsidRDefault="00B43E49" w:rsidP="000E3CA1">
      <w:pPr>
        <w:spacing w:line="240" w:lineRule="auto"/>
        <w:rPr>
          <w:bCs/>
          <w:sz w:val="24"/>
          <w:szCs w:val="24"/>
        </w:rPr>
      </w:pPr>
      <w:r w:rsidRPr="00B43E49">
        <w:rPr>
          <w:b/>
          <w:sz w:val="24"/>
          <w:szCs w:val="24"/>
        </w:rPr>
        <w:t>Game Length:</w:t>
      </w:r>
      <w:r w:rsidR="008D6869">
        <w:rPr>
          <w:b/>
          <w:sz w:val="24"/>
          <w:szCs w:val="24"/>
        </w:rPr>
        <w:t xml:space="preserve"> </w:t>
      </w:r>
      <w:r w:rsidR="00FD4466" w:rsidRPr="00FD4466">
        <w:rPr>
          <w:bCs/>
          <w:sz w:val="24"/>
          <w:szCs w:val="24"/>
        </w:rPr>
        <w:t>Games will initially be 3 x 8</w:t>
      </w:r>
      <w:r w:rsidR="00FD4466">
        <w:rPr>
          <w:bCs/>
          <w:sz w:val="24"/>
          <w:szCs w:val="24"/>
        </w:rPr>
        <w:t>-</w:t>
      </w:r>
      <w:r w:rsidR="00FD4466" w:rsidRPr="00FD4466">
        <w:rPr>
          <w:bCs/>
          <w:sz w:val="24"/>
          <w:szCs w:val="24"/>
        </w:rPr>
        <w:t>min</w:t>
      </w:r>
      <w:r w:rsidR="00C121EE">
        <w:rPr>
          <w:bCs/>
          <w:sz w:val="24"/>
          <w:szCs w:val="24"/>
        </w:rPr>
        <w:t>ute</w:t>
      </w:r>
      <w:r w:rsidR="00FD4466" w:rsidRPr="00FD4466">
        <w:rPr>
          <w:bCs/>
          <w:sz w:val="24"/>
          <w:szCs w:val="24"/>
        </w:rPr>
        <w:t xml:space="preserve"> quarters (1</w:t>
      </w:r>
      <w:r w:rsidR="00FD4466" w:rsidRPr="00FD4466">
        <w:rPr>
          <w:bCs/>
          <w:sz w:val="24"/>
          <w:szCs w:val="24"/>
          <w:vertAlign w:val="superscript"/>
        </w:rPr>
        <w:t>st</w:t>
      </w:r>
      <w:r w:rsidR="00FD4466" w:rsidRPr="00FD4466">
        <w:rPr>
          <w:bCs/>
          <w:sz w:val="24"/>
          <w:szCs w:val="24"/>
        </w:rPr>
        <w:t>, 2</w:t>
      </w:r>
      <w:r w:rsidR="00FD4466" w:rsidRPr="00FD4466">
        <w:rPr>
          <w:bCs/>
          <w:sz w:val="24"/>
          <w:szCs w:val="24"/>
          <w:vertAlign w:val="superscript"/>
        </w:rPr>
        <w:t>nd</w:t>
      </w:r>
      <w:r w:rsidR="00FD4466" w:rsidRPr="00FD4466">
        <w:rPr>
          <w:bCs/>
          <w:sz w:val="24"/>
          <w:szCs w:val="24"/>
        </w:rPr>
        <w:t xml:space="preserve"> &amp; 3</w:t>
      </w:r>
      <w:r w:rsidR="00FD4466" w:rsidRPr="00FD4466">
        <w:rPr>
          <w:bCs/>
          <w:sz w:val="24"/>
          <w:szCs w:val="24"/>
          <w:vertAlign w:val="superscript"/>
        </w:rPr>
        <w:t>rd</w:t>
      </w:r>
      <w:r w:rsidR="00FD4466" w:rsidRPr="00FD4466">
        <w:rPr>
          <w:bCs/>
          <w:sz w:val="24"/>
          <w:szCs w:val="24"/>
        </w:rPr>
        <w:t xml:space="preserve"> quarters) in length with the 4</w:t>
      </w:r>
      <w:r w:rsidR="00FD4466" w:rsidRPr="00FD4466">
        <w:rPr>
          <w:bCs/>
          <w:sz w:val="24"/>
          <w:szCs w:val="24"/>
          <w:vertAlign w:val="superscript"/>
        </w:rPr>
        <w:t>th</w:t>
      </w:r>
      <w:r w:rsidR="00FD4466" w:rsidRPr="00FD4466">
        <w:rPr>
          <w:bCs/>
          <w:sz w:val="24"/>
          <w:szCs w:val="24"/>
        </w:rPr>
        <w:t xml:space="preserve"> quarter being 10</w:t>
      </w:r>
      <w:r w:rsidR="000E3CA1">
        <w:rPr>
          <w:bCs/>
          <w:sz w:val="24"/>
          <w:szCs w:val="24"/>
        </w:rPr>
        <w:t>-</w:t>
      </w:r>
      <w:r w:rsidR="00FD4466" w:rsidRPr="00FD4466">
        <w:rPr>
          <w:bCs/>
          <w:sz w:val="24"/>
          <w:szCs w:val="24"/>
        </w:rPr>
        <w:t>min</w:t>
      </w:r>
      <w:r w:rsidR="00C121EE">
        <w:rPr>
          <w:bCs/>
          <w:sz w:val="24"/>
          <w:szCs w:val="24"/>
        </w:rPr>
        <w:t>utes</w:t>
      </w:r>
      <w:r w:rsidR="00FD4466" w:rsidRPr="00FD4466">
        <w:rPr>
          <w:bCs/>
          <w:sz w:val="24"/>
          <w:szCs w:val="24"/>
        </w:rPr>
        <w:t xml:space="preserve"> long.</w:t>
      </w:r>
      <w:r>
        <w:rPr>
          <w:bCs/>
          <w:sz w:val="24"/>
          <w:szCs w:val="24"/>
        </w:rPr>
        <w:t xml:space="preserve"> If the games go to</w:t>
      </w:r>
      <w:r w:rsidR="000E3CA1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 w:rsidR="00F26960">
        <w:rPr>
          <w:bCs/>
          <w:sz w:val="24"/>
          <w:szCs w:val="24"/>
        </w:rPr>
        <w:t>quickly,</w:t>
      </w:r>
      <w:r w:rsidR="000E3C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we can switch to 9 min</w:t>
      </w:r>
      <w:r w:rsidR="00C121EE">
        <w:rPr>
          <w:bCs/>
          <w:sz w:val="24"/>
          <w:szCs w:val="24"/>
        </w:rPr>
        <w:t>utes</w:t>
      </w:r>
      <w:r>
        <w:rPr>
          <w:bCs/>
          <w:sz w:val="24"/>
          <w:szCs w:val="24"/>
        </w:rPr>
        <w:t xml:space="preserve"> quarters.</w:t>
      </w:r>
    </w:p>
    <w:p w14:paraId="18106BB8" w14:textId="0BD256A9" w:rsidR="00FD4466" w:rsidRPr="00FD4466" w:rsidRDefault="00B43E49" w:rsidP="000E3CA1">
      <w:pPr>
        <w:spacing w:line="240" w:lineRule="auto"/>
        <w:rPr>
          <w:bCs/>
          <w:sz w:val="24"/>
          <w:szCs w:val="24"/>
        </w:rPr>
      </w:pPr>
      <w:r w:rsidRPr="00B43E49">
        <w:rPr>
          <w:b/>
          <w:sz w:val="24"/>
          <w:szCs w:val="24"/>
        </w:rPr>
        <w:t>Substitution</w:t>
      </w:r>
      <w:r>
        <w:rPr>
          <w:b/>
          <w:sz w:val="24"/>
          <w:szCs w:val="24"/>
        </w:rPr>
        <w:t>s</w:t>
      </w:r>
      <w:r w:rsidRPr="00B43E49">
        <w:rPr>
          <w:b/>
          <w:sz w:val="24"/>
          <w:szCs w:val="24"/>
        </w:rPr>
        <w:t>:</w:t>
      </w:r>
      <w:r w:rsidR="008D6869">
        <w:rPr>
          <w:b/>
          <w:sz w:val="24"/>
          <w:szCs w:val="24"/>
        </w:rPr>
        <w:t xml:space="preserve"> </w:t>
      </w:r>
      <w:r w:rsidR="00FD4466">
        <w:rPr>
          <w:bCs/>
          <w:sz w:val="24"/>
          <w:szCs w:val="24"/>
        </w:rPr>
        <w:t>Teams will fair play substitute at the 4:00 minute mark of each quarter (the 6:00 minute mark of the 4</w:t>
      </w:r>
      <w:r w:rsidR="00FD4466" w:rsidRPr="00FD4466">
        <w:rPr>
          <w:bCs/>
          <w:sz w:val="24"/>
          <w:szCs w:val="24"/>
          <w:vertAlign w:val="superscript"/>
        </w:rPr>
        <w:t>th</w:t>
      </w:r>
      <w:r w:rsidR="00FD4466">
        <w:rPr>
          <w:bCs/>
          <w:sz w:val="24"/>
          <w:szCs w:val="24"/>
        </w:rPr>
        <w:t xml:space="preserve"> quarter).  The last 2 minutes of the 4</w:t>
      </w:r>
      <w:r w:rsidR="00FD4466" w:rsidRPr="00FD4466">
        <w:rPr>
          <w:bCs/>
          <w:sz w:val="24"/>
          <w:szCs w:val="24"/>
          <w:vertAlign w:val="superscript"/>
        </w:rPr>
        <w:t>th</w:t>
      </w:r>
      <w:r w:rsidR="00FD4466">
        <w:rPr>
          <w:bCs/>
          <w:sz w:val="24"/>
          <w:szCs w:val="24"/>
        </w:rPr>
        <w:t xml:space="preserve"> quarter will be stop time if the game is within 8 points or less.  The clock will stop at the 2:00 minute mark of the 4</w:t>
      </w:r>
      <w:r w:rsidR="00FD4466" w:rsidRPr="00FD4466">
        <w:rPr>
          <w:bCs/>
          <w:sz w:val="24"/>
          <w:szCs w:val="24"/>
          <w:vertAlign w:val="superscript"/>
        </w:rPr>
        <w:t>th</w:t>
      </w:r>
      <w:r w:rsidR="00FD4466">
        <w:rPr>
          <w:bCs/>
          <w:sz w:val="24"/>
          <w:szCs w:val="24"/>
        </w:rPr>
        <w:t xml:space="preserve"> quarter to allow for free substitution.</w:t>
      </w:r>
      <w:r w:rsidR="008D6869">
        <w:rPr>
          <w:bCs/>
          <w:sz w:val="24"/>
          <w:szCs w:val="24"/>
        </w:rPr>
        <w:t xml:space="preserve"> </w:t>
      </w:r>
      <w:r w:rsidR="00FD4466">
        <w:rPr>
          <w:bCs/>
          <w:sz w:val="24"/>
          <w:szCs w:val="24"/>
        </w:rPr>
        <w:t>Teams can sub freely during the last 2 minutes.</w:t>
      </w:r>
    </w:p>
    <w:p w14:paraId="2656FE8F" w14:textId="17ADA957" w:rsidR="00B43E49" w:rsidRDefault="00B43E49" w:rsidP="000E3CA1">
      <w:pPr>
        <w:spacing w:line="240" w:lineRule="auto"/>
        <w:rPr>
          <w:bCs/>
          <w:sz w:val="24"/>
          <w:szCs w:val="24"/>
        </w:rPr>
      </w:pPr>
      <w:r w:rsidRPr="00B43E49">
        <w:rPr>
          <w:b/>
          <w:sz w:val="24"/>
          <w:szCs w:val="24"/>
        </w:rPr>
        <w:t>Game clock:</w:t>
      </w:r>
      <w:r w:rsidR="008D6869">
        <w:rPr>
          <w:b/>
          <w:sz w:val="24"/>
          <w:szCs w:val="24"/>
        </w:rPr>
        <w:t xml:space="preserve"> </w:t>
      </w:r>
      <w:r w:rsidR="00FD4466">
        <w:rPr>
          <w:bCs/>
          <w:sz w:val="24"/>
          <w:szCs w:val="24"/>
        </w:rPr>
        <w:t xml:space="preserve">The clock will stop at the </w:t>
      </w:r>
      <w:r>
        <w:rPr>
          <w:bCs/>
          <w:sz w:val="24"/>
          <w:szCs w:val="24"/>
        </w:rPr>
        <w:t xml:space="preserve">designated </w:t>
      </w:r>
      <w:r w:rsidR="00FD4466">
        <w:rPr>
          <w:bCs/>
          <w:sz w:val="24"/>
          <w:szCs w:val="24"/>
        </w:rPr>
        <w:t>substitution time and the officials will halt the game at an appropriate time to allow for subs.</w:t>
      </w:r>
      <w:r w:rsidR="00C121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clock will stop for all foul shots and </w:t>
      </w:r>
      <w:r w:rsidR="00C121EE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>officials to report fouls to the table. The clock will not stop for a ball going out of bounds or violations.</w:t>
      </w:r>
    </w:p>
    <w:p w14:paraId="3ACA0438" w14:textId="7DAB6036" w:rsidR="00B43E49" w:rsidRDefault="00B43E49" w:rsidP="000E3CA1">
      <w:pPr>
        <w:spacing w:line="240" w:lineRule="auto"/>
        <w:rPr>
          <w:bCs/>
          <w:sz w:val="24"/>
          <w:szCs w:val="24"/>
        </w:rPr>
      </w:pPr>
      <w:r w:rsidRPr="00CE3D03">
        <w:rPr>
          <w:b/>
          <w:sz w:val="24"/>
          <w:szCs w:val="24"/>
        </w:rPr>
        <w:t>Shot Clock:</w:t>
      </w:r>
      <w:r w:rsidR="008D6869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We will use a 24 second shot clock with a full reset to 24 seconds change of possession or offensive rebound.</w:t>
      </w:r>
    </w:p>
    <w:p w14:paraId="4ED3A8BB" w14:textId="62FBF87D" w:rsidR="00B43E49" w:rsidRPr="00FD4466" w:rsidRDefault="00B43E49" w:rsidP="000E3CA1">
      <w:pPr>
        <w:spacing w:line="240" w:lineRule="auto"/>
        <w:rPr>
          <w:bCs/>
          <w:sz w:val="24"/>
          <w:szCs w:val="24"/>
        </w:rPr>
      </w:pPr>
      <w:r w:rsidRPr="00CE3D03">
        <w:rPr>
          <w:b/>
          <w:sz w:val="24"/>
          <w:szCs w:val="24"/>
        </w:rPr>
        <w:t>Foul Shots:</w:t>
      </w:r>
      <w:r w:rsidR="008D6869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Foul shots will be 1 shot for 2 points or 1 shot for 3 points.</w:t>
      </w:r>
    </w:p>
    <w:p w14:paraId="0BC8E0E0" w14:textId="548B41FA" w:rsidR="00B43E49" w:rsidRDefault="00B43E49" w:rsidP="000E3CA1">
      <w:pPr>
        <w:spacing w:line="240" w:lineRule="auto"/>
        <w:rPr>
          <w:bCs/>
          <w:sz w:val="24"/>
          <w:szCs w:val="24"/>
        </w:rPr>
      </w:pPr>
      <w:r w:rsidRPr="00CE3D03">
        <w:rPr>
          <w:b/>
          <w:sz w:val="24"/>
          <w:szCs w:val="24"/>
        </w:rPr>
        <w:t>Penalty/Fouls:</w:t>
      </w:r>
      <w:r w:rsidR="008D6869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Team penalty will be assessed after accumulation of 5 team fouls each quarter.</w:t>
      </w:r>
    </w:p>
    <w:p w14:paraId="653A448B" w14:textId="560A5413" w:rsidR="00F26960" w:rsidRDefault="00F26960" w:rsidP="000E3CA1">
      <w:pPr>
        <w:spacing w:line="240" w:lineRule="auto"/>
        <w:rPr>
          <w:bCs/>
          <w:sz w:val="24"/>
          <w:szCs w:val="24"/>
        </w:rPr>
      </w:pPr>
      <w:r w:rsidRPr="00F26960">
        <w:rPr>
          <w:b/>
          <w:sz w:val="24"/>
          <w:szCs w:val="24"/>
        </w:rPr>
        <w:t>Time Outs:</w:t>
      </w:r>
      <w:r w:rsidR="008D6869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Each team has 2-time outs per game</w:t>
      </w:r>
      <w:r w:rsidR="00BE4F64">
        <w:rPr>
          <w:bCs/>
          <w:sz w:val="24"/>
          <w:szCs w:val="24"/>
        </w:rPr>
        <w:t xml:space="preserve"> (50 sec long)</w:t>
      </w:r>
      <w:r>
        <w:rPr>
          <w:bCs/>
          <w:sz w:val="24"/>
          <w:szCs w:val="24"/>
        </w:rPr>
        <w:t xml:space="preserve">. They can carry over to the second half.  </w:t>
      </w:r>
    </w:p>
    <w:p w14:paraId="28DAD2D6" w14:textId="679D9EC0" w:rsidR="00A42211" w:rsidRDefault="00A42211" w:rsidP="000E3CA1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Floor Lines: </w:t>
      </w:r>
      <w:r w:rsidRPr="00A42211">
        <w:rPr>
          <w:bCs/>
          <w:sz w:val="24"/>
          <w:szCs w:val="24"/>
        </w:rPr>
        <w:t xml:space="preserve">We will use the high school lines </w:t>
      </w:r>
      <w:r w:rsidR="00EE38AA">
        <w:rPr>
          <w:bCs/>
          <w:sz w:val="24"/>
          <w:szCs w:val="24"/>
        </w:rPr>
        <w:t>(</w:t>
      </w:r>
      <w:r w:rsidRPr="00A42211">
        <w:rPr>
          <w:bCs/>
          <w:sz w:val="24"/>
          <w:szCs w:val="24"/>
        </w:rPr>
        <w:t>inside key and closer 3-point line</w:t>
      </w:r>
      <w:r w:rsidR="00EE38AA">
        <w:rPr>
          <w:bCs/>
          <w:sz w:val="24"/>
          <w:szCs w:val="24"/>
        </w:rPr>
        <w:t>) (will use FIBA lines later).</w:t>
      </w:r>
    </w:p>
    <w:p w14:paraId="7011EC81" w14:textId="770F82C5" w:rsidR="00A42211" w:rsidRDefault="00A42211" w:rsidP="000E3CA1">
      <w:pPr>
        <w:spacing w:line="240" w:lineRule="auto"/>
        <w:rPr>
          <w:b/>
          <w:sz w:val="24"/>
          <w:szCs w:val="24"/>
        </w:rPr>
      </w:pPr>
      <w:r w:rsidRPr="007141CA">
        <w:rPr>
          <w:b/>
          <w:sz w:val="24"/>
          <w:szCs w:val="24"/>
        </w:rPr>
        <w:t>Game Play:</w:t>
      </w:r>
      <w:r w:rsidR="007141CA" w:rsidRPr="007141CA">
        <w:rPr>
          <w:b/>
          <w:sz w:val="24"/>
          <w:szCs w:val="24"/>
        </w:rPr>
        <w:t xml:space="preserve"> </w:t>
      </w:r>
      <w:r w:rsidR="00EE38AA" w:rsidRPr="00EE38AA">
        <w:rPr>
          <w:bCs/>
          <w:sz w:val="24"/>
          <w:szCs w:val="24"/>
        </w:rPr>
        <w:t>Use m</w:t>
      </w:r>
      <w:r w:rsidR="007141CA">
        <w:rPr>
          <w:bCs/>
          <w:sz w:val="24"/>
          <w:szCs w:val="24"/>
        </w:rPr>
        <w:t>an to man defense only to start the season. Zone will be allowed later in certain weeks.</w:t>
      </w:r>
      <w:r w:rsidR="00EE38AA">
        <w:rPr>
          <w:bCs/>
          <w:sz w:val="24"/>
          <w:szCs w:val="24"/>
        </w:rPr>
        <w:t xml:space="preserve"> Full court pressing is </w:t>
      </w:r>
      <w:r w:rsidR="00226C44">
        <w:rPr>
          <w:bCs/>
          <w:sz w:val="24"/>
          <w:szCs w:val="24"/>
        </w:rPr>
        <w:t xml:space="preserve">only </w:t>
      </w:r>
      <w:r w:rsidR="00EE38AA">
        <w:rPr>
          <w:bCs/>
          <w:sz w:val="24"/>
          <w:szCs w:val="24"/>
        </w:rPr>
        <w:t xml:space="preserve">allowed </w:t>
      </w:r>
      <w:r w:rsidR="00226C44">
        <w:rPr>
          <w:bCs/>
          <w:sz w:val="24"/>
          <w:szCs w:val="24"/>
        </w:rPr>
        <w:t xml:space="preserve">during </w:t>
      </w:r>
      <w:r w:rsidR="00EE38AA">
        <w:rPr>
          <w:bCs/>
          <w:sz w:val="24"/>
          <w:szCs w:val="24"/>
        </w:rPr>
        <w:t>the final 2 minutes of the game.</w:t>
      </w:r>
    </w:p>
    <w:p w14:paraId="63B6B9C6" w14:textId="72E6D381" w:rsidR="00A42211" w:rsidRDefault="00F26960" w:rsidP="000E3CA1">
      <w:pPr>
        <w:spacing w:line="240" w:lineRule="auto"/>
        <w:rPr>
          <w:bCs/>
          <w:sz w:val="24"/>
          <w:szCs w:val="24"/>
        </w:rPr>
      </w:pPr>
      <w:r w:rsidRPr="00F26960">
        <w:rPr>
          <w:b/>
          <w:sz w:val="24"/>
          <w:szCs w:val="24"/>
        </w:rPr>
        <w:t>Tie game</w:t>
      </w:r>
      <w:r>
        <w:rPr>
          <w:b/>
          <w:sz w:val="24"/>
          <w:szCs w:val="24"/>
        </w:rPr>
        <w:t>:</w:t>
      </w:r>
      <w:r>
        <w:rPr>
          <w:bCs/>
          <w:sz w:val="24"/>
          <w:szCs w:val="24"/>
        </w:rPr>
        <w:t xml:space="preserve"> Games can end in a tie – no overtime.</w:t>
      </w:r>
    </w:p>
    <w:sectPr w:rsidR="00A42211" w:rsidSect="00A42211">
      <w:headerReference w:type="default" r:id="rId11"/>
      <w:footerReference w:type="default" r:id="rId12"/>
      <w:pgSz w:w="12240" w:h="15840" w:code="1"/>
      <w:pgMar w:top="851" w:right="567" w:bottom="567" w:left="102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D05B" w14:textId="77777777" w:rsidR="00380387" w:rsidRDefault="00380387" w:rsidP="00286638">
      <w:pPr>
        <w:spacing w:after="0" w:line="240" w:lineRule="auto"/>
      </w:pPr>
      <w:r>
        <w:separator/>
      </w:r>
    </w:p>
  </w:endnote>
  <w:endnote w:type="continuationSeparator" w:id="0">
    <w:p w14:paraId="485A5787" w14:textId="77777777" w:rsidR="00380387" w:rsidRDefault="00380387" w:rsidP="0028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8583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A9B6940" w14:textId="77777777" w:rsidR="00BE4F64" w:rsidRDefault="00BE4F6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2A7FF5A" w14:textId="4C0F1B69" w:rsidR="00195FB4" w:rsidRPr="00195FB4" w:rsidRDefault="0038038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21FBDBDD" w14:textId="77777777" w:rsidR="00195FB4" w:rsidRDefault="00195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BA6C" w14:textId="77777777" w:rsidR="00380387" w:rsidRDefault="00380387" w:rsidP="00286638">
      <w:pPr>
        <w:spacing w:after="0" w:line="240" w:lineRule="auto"/>
      </w:pPr>
      <w:r>
        <w:separator/>
      </w:r>
    </w:p>
  </w:footnote>
  <w:footnote w:type="continuationSeparator" w:id="0">
    <w:p w14:paraId="615B292A" w14:textId="77777777" w:rsidR="00380387" w:rsidRDefault="00380387" w:rsidP="0028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3355" w14:textId="77777777" w:rsidR="001413ED" w:rsidRDefault="001413ED" w:rsidP="001413E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EDD6F17" wp14:editId="0FFBD3A6">
          <wp:simplePos x="0" y="0"/>
          <wp:positionH relativeFrom="column">
            <wp:posOffset>-81280</wp:posOffset>
          </wp:positionH>
          <wp:positionV relativeFrom="paragraph">
            <wp:posOffset>-219075</wp:posOffset>
          </wp:positionV>
          <wp:extent cx="1219200" cy="944245"/>
          <wp:effectExtent l="76200" t="38100" r="57150" b="27305"/>
          <wp:wrapNone/>
          <wp:docPr id="3" name="Picture 2" descr="OXFORD ATTACK BASKETBALL CL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ATTACK BASKETBALL CLUB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94424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t xml:space="preserve">                   Oxford Attack Basketball Club</w:t>
    </w:r>
  </w:p>
  <w:p w14:paraId="1DDC25AA" w14:textId="77777777" w:rsidR="008475CF" w:rsidRDefault="001413ED" w:rsidP="008475CF">
    <w:pPr>
      <w:pStyle w:val="Header"/>
    </w:pPr>
    <w:r>
      <w:t xml:space="preserve">                   </w:t>
    </w:r>
    <w:r w:rsidR="008475CF">
      <w:t xml:space="preserve">PO Box 1502 Woodstock </w:t>
    </w:r>
    <w:proofErr w:type="spellStart"/>
    <w:r w:rsidR="008475CF">
      <w:t>Stn</w:t>
    </w:r>
    <w:proofErr w:type="spellEnd"/>
    <w:r w:rsidR="008475CF">
      <w:t xml:space="preserve"> Main</w:t>
    </w:r>
  </w:p>
  <w:p w14:paraId="0E3E9E2F" w14:textId="77777777" w:rsidR="00C121EE" w:rsidRDefault="008475CF" w:rsidP="00C121EE">
    <w:pPr>
      <w:pStyle w:val="Header"/>
      <w:tabs>
        <w:tab w:val="clear" w:pos="9360"/>
        <w:tab w:val="center" w:pos="5184"/>
      </w:tabs>
    </w:pPr>
    <w:r>
      <w:t xml:space="preserve">                   Woodstock, ON  N4S 0A7</w:t>
    </w:r>
    <w:r w:rsidR="00C121EE">
      <w:t xml:space="preserve"> </w:t>
    </w:r>
    <w:r w:rsidR="00C121EE">
      <w:tab/>
    </w:r>
  </w:p>
  <w:p w14:paraId="219D9FCF" w14:textId="2E88DE83" w:rsidR="00286638" w:rsidRDefault="00C121EE" w:rsidP="00C121EE">
    <w:pPr>
      <w:pStyle w:val="Header"/>
      <w:tabs>
        <w:tab w:val="clear" w:pos="9360"/>
        <w:tab w:val="center" w:pos="5184"/>
      </w:tabs>
    </w:pPr>
    <w:r>
      <w:t xml:space="preserve">                   oxfordattackbasketball.ca</w:t>
    </w:r>
  </w:p>
  <w:p w14:paraId="5EF2C5B0" w14:textId="4D289BD4" w:rsidR="001413ED" w:rsidRDefault="00C121EE" w:rsidP="001413ED">
    <w:pPr>
      <w:pStyle w:val="Header"/>
    </w:pPr>
    <w:r>
      <w:tab/>
    </w:r>
    <w:r w:rsidR="001413ED"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DF237F"/>
    <w:multiLevelType w:val="hybridMultilevel"/>
    <w:tmpl w:val="6E07F0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315FD7"/>
    <w:multiLevelType w:val="hybridMultilevel"/>
    <w:tmpl w:val="6A721D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5915"/>
    <w:multiLevelType w:val="hybridMultilevel"/>
    <w:tmpl w:val="6E07F0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BF1563"/>
    <w:multiLevelType w:val="hybridMultilevel"/>
    <w:tmpl w:val="2224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67D9"/>
    <w:multiLevelType w:val="hybridMultilevel"/>
    <w:tmpl w:val="7820E7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C249A"/>
    <w:multiLevelType w:val="hybridMultilevel"/>
    <w:tmpl w:val="A816E8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C0803"/>
    <w:multiLevelType w:val="hybridMultilevel"/>
    <w:tmpl w:val="1152D7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701DCB"/>
    <w:multiLevelType w:val="hybridMultilevel"/>
    <w:tmpl w:val="6576C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487E"/>
    <w:multiLevelType w:val="hybridMultilevel"/>
    <w:tmpl w:val="D22C69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20869"/>
    <w:multiLevelType w:val="hybridMultilevel"/>
    <w:tmpl w:val="C18EF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CA65B4"/>
    <w:multiLevelType w:val="hybridMultilevel"/>
    <w:tmpl w:val="F182C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8B1"/>
    <w:multiLevelType w:val="hybridMultilevel"/>
    <w:tmpl w:val="A2728B20"/>
    <w:lvl w:ilvl="0" w:tplc="D14E5E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110F"/>
    <w:multiLevelType w:val="hybridMultilevel"/>
    <w:tmpl w:val="5F084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2ACE"/>
    <w:multiLevelType w:val="hybridMultilevel"/>
    <w:tmpl w:val="D9C4E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556E38"/>
    <w:multiLevelType w:val="hybridMultilevel"/>
    <w:tmpl w:val="4B927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3056E"/>
    <w:multiLevelType w:val="hybridMultilevel"/>
    <w:tmpl w:val="0C881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80281"/>
    <w:multiLevelType w:val="hybridMultilevel"/>
    <w:tmpl w:val="50100B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05FDC"/>
    <w:multiLevelType w:val="hybridMultilevel"/>
    <w:tmpl w:val="A99E9E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D46581"/>
    <w:multiLevelType w:val="hybridMultilevel"/>
    <w:tmpl w:val="BEF204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1815BF"/>
    <w:multiLevelType w:val="hybridMultilevel"/>
    <w:tmpl w:val="C7FA7D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18"/>
  </w:num>
  <w:num w:numId="6">
    <w:abstractNumId w:val="15"/>
  </w:num>
  <w:num w:numId="7">
    <w:abstractNumId w:val="8"/>
  </w:num>
  <w:num w:numId="8">
    <w:abstractNumId w:val="5"/>
  </w:num>
  <w:num w:numId="9">
    <w:abstractNumId w:val="2"/>
  </w:num>
  <w:num w:numId="10">
    <w:abstractNumId w:val="17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13"/>
    <w:rsid w:val="000412A6"/>
    <w:rsid w:val="00071D1F"/>
    <w:rsid w:val="00075208"/>
    <w:rsid w:val="00075DFB"/>
    <w:rsid w:val="00082EEF"/>
    <w:rsid w:val="000B201D"/>
    <w:rsid w:val="000B2C4C"/>
    <w:rsid w:val="000C3BA0"/>
    <w:rsid w:val="000D76B2"/>
    <w:rsid w:val="000E3CA1"/>
    <w:rsid w:val="000E4DFA"/>
    <w:rsid w:val="001147AB"/>
    <w:rsid w:val="00115A49"/>
    <w:rsid w:val="0013654C"/>
    <w:rsid w:val="00137778"/>
    <w:rsid w:val="001400D5"/>
    <w:rsid w:val="001413ED"/>
    <w:rsid w:val="0015078E"/>
    <w:rsid w:val="0019433B"/>
    <w:rsid w:val="00195FB4"/>
    <w:rsid w:val="00197EE0"/>
    <w:rsid w:val="001A4697"/>
    <w:rsid w:val="001C1994"/>
    <w:rsid w:val="001F1AFF"/>
    <w:rsid w:val="00200CB3"/>
    <w:rsid w:val="002071A2"/>
    <w:rsid w:val="00211188"/>
    <w:rsid w:val="00224E7B"/>
    <w:rsid w:val="00226C44"/>
    <w:rsid w:val="00236C98"/>
    <w:rsid w:val="00274441"/>
    <w:rsid w:val="00277977"/>
    <w:rsid w:val="00286638"/>
    <w:rsid w:val="00286C8B"/>
    <w:rsid w:val="002955E3"/>
    <w:rsid w:val="002A7339"/>
    <w:rsid w:val="002B4355"/>
    <w:rsid w:val="002B4E6B"/>
    <w:rsid w:val="002C0887"/>
    <w:rsid w:val="002E0F70"/>
    <w:rsid w:val="00313CCD"/>
    <w:rsid w:val="00314599"/>
    <w:rsid w:val="003337E5"/>
    <w:rsid w:val="00340A8C"/>
    <w:rsid w:val="003422A1"/>
    <w:rsid w:val="003557BE"/>
    <w:rsid w:val="00380387"/>
    <w:rsid w:val="003C2A10"/>
    <w:rsid w:val="003F5C1F"/>
    <w:rsid w:val="00427B50"/>
    <w:rsid w:val="00444F90"/>
    <w:rsid w:val="00465313"/>
    <w:rsid w:val="004737A6"/>
    <w:rsid w:val="00483D04"/>
    <w:rsid w:val="00492CB2"/>
    <w:rsid w:val="00492EAD"/>
    <w:rsid w:val="004A1A60"/>
    <w:rsid w:val="004A4D55"/>
    <w:rsid w:val="004C2378"/>
    <w:rsid w:val="004C7D45"/>
    <w:rsid w:val="00505D3C"/>
    <w:rsid w:val="005167FF"/>
    <w:rsid w:val="0056004F"/>
    <w:rsid w:val="005A0A08"/>
    <w:rsid w:val="005A7C91"/>
    <w:rsid w:val="005D3A7B"/>
    <w:rsid w:val="005E3B8F"/>
    <w:rsid w:val="005E760B"/>
    <w:rsid w:val="005F39F9"/>
    <w:rsid w:val="006144E2"/>
    <w:rsid w:val="00625B40"/>
    <w:rsid w:val="006325F8"/>
    <w:rsid w:val="00643F75"/>
    <w:rsid w:val="0066473B"/>
    <w:rsid w:val="00667769"/>
    <w:rsid w:val="006706CD"/>
    <w:rsid w:val="006D31A4"/>
    <w:rsid w:val="006D6F9D"/>
    <w:rsid w:val="006E1548"/>
    <w:rsid w:val="006F3B97"/>
    <w:rsid w:val="006F5EDD"/>
    <w:rsid w:val="007141CA"/>
    <w:rsid w:val="007754A5"/>
    <w:rsid w:val="00781626"/>
    <w:rsid w:val="00787822"/>
    <w:rsid w:val="00790DB0"/>
    <w:rsid w:val="007A55F7"/>
    <w:rsid w:val="007C31D0"/>
    <w:rsid w:val="007E58DD"/>
    <w:rsid w:val="007F6F69"/>
    <w:rsid w:val="00811387"/>
    <w:rsid w:val="00821E8D"/>
    <w:rsid w:val="008475CF"/>
    <w:rsid w:val="008565F2"/>
    <w:rsid w:val="00856941"/>
    <w:rsid w:val="008641B8"/>
    <w:rsid w:val="008929C7"/>
    <w:rsid w:val="008B7E2A"/>
    <w:rsid w:val="008D6869"/>
    <w:rsid w:val="008F74AD"/>
    <w:rsid w:val="0097558D"/>
    <w:rsid w:val="009876F5"/>
    <w:rsid w:val="009920C9"/>
    <w:rsid w:val="009A287B"/>
    <w:rsid w:val="009C1AC0"/>
    <w:rsid w:val="009D1691"/>
    <w:rsid w:val="009E29B6"/>
    <w:rsid w:val="009E33C1"/>
    <w:rsid w:val="009F43E2"/>
    <w:rsid w:val="00A2388C"/>
    <w:rsid w:val="00A24050"/>
    <w:rsid w:val="00A27116"/>
    <w:rsid w:val="00A31399"/>
    <w:rsid w:val="00A360DB"/>
    <w:rsid w:val="00A42211"/>
    <w:rsid w:val="00A437C8"/>
    <w:rsid w:val="00A6106F"/>
    <w:rsid w:val="00A9523C"/>
    <w:rsid w:val="00AC1B8C"/>
    <w:rsid w:val="00AC4597"/>
    <w:rsid w:val="00AE72BA"/>
    <w:rsid w:val="00B230ED"/>
    <w:rsid w:val="00B3136A"/>
    <w:rsid w:val="00B40C5D"/>
    <w:rsid w:val="00B43E49"/>
    <w:rsid w:val="00B44F9F"/>
    <w:rsid w:val="00BA7413"/>
    <w:rsid w:val="00BB6D8E"/>
    <w:rsid w:val="00BC11FB"/>
    <w:rsid w:val="00BD7A16"/>
    <w:rsid w:val="00BE4F64"/>
    <w:rsid w:val="00BF40EF"/>
    <w:rsid w:val="00BF5C4E"/>
    <w:rsid w:val="00C121EE"/>
    <w:rsid w:val="00C133B0"/>
    <w:rsid w:val="00C210E1"/>
    <w:rsid w:val="00C3572D"/>
    <w:rsid w:val="00C37A6B"/>
    <w:rsid w:val="00C54ED0"/>
    <w:rsid w:val="00C567C1"/>
    <w:rsid w:val="00C750E5"/>
    <w:rsid w:val="00C97CE5"/>
    <w:rsid w:val="00CB0DF9"/>
    <w:rsid w:val="00CD659E"/>
    <w:rsid w:val="00CE3D03"/>
    <w:rsid w:val="00D917F5"/>
    <w:rsid w:val="00D96689"/>
    <w:rsid w:val="00D96ADC"/>
    <w:rsid w:val="00DA37EC"/>
    <w:rsid w:val="00DA5B28"/>
    <w:rsid w:val="00DD0811"/>
    <w:rsid w:val="00DD3628"/>
    <w:rsid w:val="00DD3DFB"/>
    <w:rsid w:val="00DD3EFD"/>
    <w:rsid w:val="00DE0A42"/>
    <w:rsid w:val="00DE1B65"/>
    <w:rsid w:val="00DF44C2"/>
    <w:rsid w:val="00E041AA"/>
    <w:rsid w:val="00E12417"/>
    <w:rsid w:val="00E17E4C"/>
    <w:rsid w:val="00E213B9"/>
    <w:rsid w:val="00E222AE"/>
    <w:rsid w:val="00E42DA0"/>
    <w:rsid w:val="00E5516A"/>
    <w:rsid w:val="00E57243"/>
    <w:rsid w:val="00E922AA"/>
    <w:rsid w:val="00EC021B"/>
    <w:rsid w:val="00EE38AA"/>
    <w:rsid w:val="00F14862"/>
    <w:rsid w:val="00F244A1"/>
    <w:rsid w:val="00F2695B"/>
    <w:rsid w:val="00F26960"/>
    <w:rsid w:val="00F400A7"/>
    <w:rsid w:val="00F43D81"/>
    <w:rsid w:val="00F45832"/>
    <w:rsid w:val="00F51558"/>
    <w:rsid w:val="00F549D7"/>
    <w:rsid w:val="00F8045E"/>
    <w:rsid w:val="00F81282"/>
    <w:rsid w:val="00F918CF"/>
    <w:rsid w:val="00F94979"/>
    <w:rsid w:val="00F96B16"/>
    <w:rsid w:val="00FA6CDC"/>
    <w:rsid w:val="00FD4466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6E077"/>
  <w15:docId w15:val="{DECAC47B-910A-449C-A271-A6A5CF9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A42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0A42"/>
    <w:pPr>
      <w:spacing w:line="36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E0A42"/>
    <w:rPr>
      <w:color w:val="auto"/>
    </w:rPr>
  </w:style>
  <w:style w:type="paragraph" w:customStyle="1" w:styleId="CM2">
    <w:name w:val="CM2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DE0A42"/>
    <w:rPr>
      <w:color w:val="auto"/>
    </w:rPr>
  </w:style>
  <w:style w:type="paragraph" w:customStyle="1" w:styleId="CM3">
    <w:name w:val="CM3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E0A42"/>
    <w:rPr>
      <w:color w:val="auto"/>
    </w:rPr>
  </w:style>
  <w:style w:type="paragraph" w:customStyle="1" w:styleId="CM4">
    <w:name w:val="CM4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DE0A42"/>
    <w:rPr>
      <w:color w:val="auto"/>
    </w:rPr>
  </w:style>
  <w:style w:type="paragraph" w:customStyle="1" w:styleId="CM8">
    <w:name w:val="CM8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E0A4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DE0A42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38"/>
  </w:style>
  <w:style w:type="paragraph" w:styleId="Footer">
    <w:name w:val="footer"/>
    <w:basedOn w:val="Normal"/>
    <w:link w:val="FooterChar"/>
    <w:uiPriority w:val="99"/>
    <w:unhideWhenUsed/>
    <w:rsid w:val="002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38"/>
  </w:style>
  <w:style w:type="paragraph" w:styleId="NoSpacing">
    <w:name w:val="No Spacing"/>
    <w:link w:val="NoSpacingChar"/>
    <w:uiPriority w:val="1"/>
    <w:qFormat/>
    <w:rsid w:val="00195F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5FB4"/>
  </w:style>
  <w:style w:type="paragraph" w:styleId="ListParagraph">
    <w:name w:val="List Paragraph"/>
    <w:basedOn w:val="Normal"/>
    <w:uiPriority w:val="34"/>
    <w:qFormat/>
    <w:rsid w:val="00D96ADC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579CF36469C4EB9EF773456F3103E" ma:contentTypeVersion="14" ma:contentTypeDescription="Create a new document." ma:contentTypeScope="" ma:versionID="3cdcd15e4eb3a995dbce3a3278db487a">
  <xsd:schema xmlns:xsd="http://www.w3.org/2001/XMLSchema" xmlns:xs="http://www.w3.org/2001/XMLSchema" xmlns:p="http://schemas.microsoft.com/office/2006/metadata/properties" xmlns:ns3="0794fc25-ed04-4aef-9931-423ee1d16100" xmlns:ns4="022f9cc1-797f-4472-9562-5976670b9096" targetNamespace="http://schemas.microsoft.com/office/2006/metadata/properties" ma:root="true" ma:fieldsID="1386b07fadfaa6a5f8e4c674ca23df15" ns3:_="" ns4:_="">
    <xsd:import namespace="0794fc25-ed04-4aef-9931-423ee1d16100"/>
    <xsd:import namespace="022f9cc1-797f-4472-9562-5976670b9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fc25-ed04-4aef-9931-423ee1d16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9cc1-797f-4472-9562-5976670b9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E55A3-2DBA-41A9-B910-881D6C0C2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6AC86-03DF-4D09-87A9-8EFED2F60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4fc25-ed04-4aef-9931-423ee1d16100"/>
    <ds:schemaRef ds:uri="022f9cc1-797f-4472-9562-5976670b9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0953C-3787-490B-818D-110788882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58DB9C-8157-4656-8CD7-B5F2619A6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HHBL - Constitution - Revised.doc</vt:lpstr>
    </vt:vector>
  </TitlesOfParts>
  <Company>Syngenta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HHBL - Constitution - Revised.doc</dc:title>
  <dc:creator>Dennis</dc:creator>
  <cp:lastModifiedBy> </cp:lastModifiedBy>
  <cp:revision>20</cp:revision>
  <cp:lastPrinted>2021-09-10T22:12:00Z</cp:lastPrinted>
  <dcterms:created xsi:type="dcterms:W3CDTF">2021-09-10T22:10:00Z</dcterms:created>
  <dcterms:modified xsi:type="dcterms:W3CDTF">2021-09-25T18:08:00Z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0x010100907579CF36469C4EB9EF773456F3103E</vt:lpwstr>
  </property>
</Properties>
</file>